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D0" w:rsidRPr="00D9478E" w:rsidRDefault="00F63AD0" w:rsidP="00F63AD0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D9478E">
        <w:t>Принято</w:t>
      </w:r>
      <w:proofErr w:type="gramStart"/>
      <w:r w:rsidRPr="00D9478E">
        <w:t xml:space="preserve">                                                                                          У</w:t>
      </w:r>
      <w:proofErr w:type="gramEnd"/>
      <w:r w:rsidRPr="00D9478E">
        <w:t>тверждаю</w:t>
      </w:r>
    </w:p>
    <w:p w:rsidR="00F63AD0" w:rsidRPr="00D9478E" w:rsidRDefault="00F63AD0" w:rsidP="00F63AD0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D9478E">
        <w:t xml:space="preserve">Педагогическим советом             </w:t>
      </w:r>
      <w:r w:rsidRPr="00D9478E">
        <w:tab/>
        <w:t>Директор                                                      МКОУ «</w:t>
      </w:r>
      <w:r w:rsidR="006C722D" w:rsidRPr="00D9478E">
        <w:t xml:space="preserve">Степновская </w:t>
      </w:r>
      <w:r w:rsidRPr="00D9478E">
        <w:t>ООШ»                                       МКОУ «</w:t>
      </w:r>
      <w:r w:rsidR="006C722D" w:rsidRPr="00D9478E">
        <w:t xml:space="preserve">Степновская </w:t>
      </w:r>
      <w:r w:rsidRPr="00D9478E">
        <w:t xml:space="preserve">ООШ»                                                                                                                                                                 </w:t>
      </w:r>
    </w:p>
    <w:p w:rsidR="00F63AD0" w:rsidRPr="00D9478E" w:rsidRDefault="00F63AD0" w:rsidP="00F63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  <w:t xml:space="preserve">            </w:t>
      </w:r>
      <w:r w:rsidR="00A34574" w:rsidRPr="00D9478E">
        <w:t xml:space="preserve"> _______/Карагулова З.Р.</w:t>
      </w:r>
      <w:r w:rsidRPr="00D9478E">
        <w:t>./</w:t>
      </w:r>
    </w:p>
    <w:p w:rsidR="00F63AD0" w:rsidRPr="00D9478E" w:rsidRDefault="00F63AD0" w:rsidP="00F63AD0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D9478E">
        <w:t>Протокол</w:t>
      </w:r>
      <w:r w:rsidR="00D9478E" w:rsidRPr="00D9478E">
        <w:t xml:space="preserve"> </w:t>
      </w:r>
      <w:r w:rsidRPr="00D9478E">
        <w:t>№___от            2019                                         Приказ</w:t>
      </w:r>
      <w:r w:rsidR="00D9478E" w:rsidRPr="00D9478E">
        <w:t xml:space="preserve"> </w:t>
      </w:r>
      <w:r w:rsidRPr="00D9478E">
        <w:t>№       от            2019г</w:t>
      </w:r>
    </w:p>
    <w:p w:rsidR="00F63AD0" w:rsidRPr="00D9478E" w:rsidRDefault="00F63AD0" w:rsidP="00F63AD0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F63AD0" w:rsidRPr="00D9478E" w:rsidRDefault="00F63AD0" w:rsidP="00F63AD0">
      <w:pPr>
        <w:rPr>
          <w:b/>
          <w:bCs/>
          <w:color w:val="000000"/>
        </w:rPr>
      </w:pPr>
    </w:p>
    <w:p w:rsidR="00F63AD0" w:rsidRPr="00D9478E" w:rsidRDefault="00D9478E" w:rsidP="00F63AD0">
      <w:pPr>
        <w:ind w:left="2832"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Положение </w:t>
      </w:r>
    </w:p>
    <w:p w:rsidR="00F63AD0" w:rsidRPr="00D9478E" w:rsidRDefault="00D9478E" w:rsidP="00F63AD0">
      <w:pPr>
        <w:ind w:left="2124"/>
        <w:rPr>
          <w:color w:val="000000"/>
        </w:rPr>
      </w:pPr>
      <w:r>
        <w:rPr>
          <w:b/>
          <w:bCs/>
          <w:color w:val="000000"/>
        </w:rPr>
        <w:t xml:space="preserve">                </w:t>
      </w:r>
      <w:bookmarkStart w:id="0" w:name="_GoBack"/>
      <w:bookmarkEnd w:id="0"/>
      <w:r w:rsidR="00F63AD0" w:rsidRPr="00D9478E">
        <w:rPr>
          <w:b/>
          <w:bCs/>
          <w:color w:val="000000"/>
        </w:rPr>
        <w:t>о проверке ученических тетрадей. </w:t>
      </w:r>
    </w:p>
    <w:p w:rsidR="00F63AD0" w:rsidRPr="00D9478E" w:rsidRDefault="00F63AD0" w:rsidP="00F63AD0">
      <w:pPr>
        <w:shd w:val="clear" w:color="auto" w:fill="FFFFFF"/>
        <w:spacing w:before="115"/>
        <w:ind w:left="341"/>
        <w:jc w:val="center"/>
        <w:rPr>
          <w:color w:val="000000"/>
        </w:rPr>
      </w:pPr>
      <w:proofErr w:type="gramStart"/>
      <w:r w:rsidRPr="00D9478E">
        <w:rPr>
          <w:rStyle w:val="grame"/>
          <w:b/>
          <w:bCs/>
          <w:color w:val="000000"/>
          <w:lang w:val="en-US"/>
        </w:rPr>
        <w:t>I</w:t>
      </w:r>
      <w:r w:rsidRPr="00D9478E">
        <w:rPr>
          <w:rStyle w:val="grame"/>
          <w:b/>
          <w:bCs/>
          <w:color w:val="000000"/>
        </w:rPr>
        <w:t>.</w:t>
      </w:r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rStyle w:val="grame"/>
          <w:b/>
          <w:bCs/>
          <w:color w:val="000000"/>
        </w:rPr>
        <w:t>Общие положения.</w:t>
      </w:r>
      <w:proofErr w:type="gramEnd"/>
    </w:p>
    <w:p w:rsidR="00F63AD0" w:rsidRPr="00D9478E" w:rsidRDefault="00F63AD0" w:rsidP="00F63AD0">
      <w:pPr>
        <w:ind w:left="360"/>
        <w:jc w:val="both"/>
        <w:rPr>
          <w:color w:val="000000"/>
        </w:rPr>
      </w:pPr>
      <w:r w:rsidRPr="00D9478E">
        <w:rPr>
          <w:color w:val="000000"/>
        </w:rPr>
        <w:t>1.Настоящее положение разработано на основе Закона РФ «Об образовании» в редакции Федерального Закона от 13.01.96г. № 12-ФЗ, типового положения об общеобразовательном учрежде</w:t>
      </w:r>
      <w:r w:rsidRPr="00D9478E">
        <w:rPr>
          <w:color w:val="000000"/>
        </w:rPr>
        <w:softHyphen/>
        <w:t>нии, утвержденного Постановлением Правительства Российской Федерации от 19 марта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2001 г., программ начальной школы. Положение разработано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с целью устранения разночтений в оформлении письменных работ учащихся по всем позициям и регулирования системы требований к младшим школьникам, воспитания культуры оформления письменных работ и формирования соответствующих навыков по ведению тетрадей. Оно оп</w:t>
      </w:r>
      <w:r w:rsidRPr="00D9478E">
        <w:rPr>
          <w:color w:val="000000"/>
        </w:rPr>
        <w:softHyphen/>
        <w:t>ределяет порядок проверки тетрадей по русскому языку и математи</w:t>
      </w:r>
      <w:r w:rsidRPr="00D9478E">
        <w:rPr>
          <w:color w:val="000000"/>
        </w:rPr>
        <w:softHyphen/>
        <w:t>ке в начальной школе, так как проверка тетрадей в начальной школе: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1.1   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является частью воспитания внутренней культуры учащихся;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1.2   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воспитывает уважение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у</w:t>
      </w:r>
      <w:proofErr w:type="gramEnd"/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обучающихся</w:t>
      </w:r>
      <w:proofErr w:type="gramEnd"/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к тем, кто смотрит и проверяет их работы;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1.3   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формирует навык самоконтроля, так как у учащихся, благодаря более аккуратному оформлению работ, систематически воз</w:t>
      </w:r>
      <w:r w:rsidRPr="00D9478E">
        <w:rPr>
          <w:color w:val="000000"/>
        </w:rPr>
        <w:softHyphen/>
        <w:t>никает потребность более часто и более внимательно проверять и перепроверять свою работу.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1.4   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организует учащихся для более внимательного выполнения работы.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тетрадях для контрольных работ, помимо самих контрольных работ, надлежит в обязательном порядке делать работу над ошибками. Ежедневная работа над ошибками должна представлять собой целостную систему, результативность которой необходимо прослеживать изо дня в день.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3.     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При оценке письменных (текущих и контрольных) работ учащихся учитель в обязательном порядке руководствуется Методическими письмами Министерства общего и профессионального образования РФ от 19.11.98 г. № 1561/14-15 «Контроль и оценка</w:t>
      </w:r>
      <w:r w:rsidR="003A4FFD">
        <w:rPr>
          <w:color w:val="000000"/>
        </w:rPr>
        <w:t xml:space="preserve"> </w:t>
      </w:r>
      <w:r w:rsidRPr="00D9478E">
        <w:rPr>
          <w:rStyle w:val="grame"/>
          <w:color w:val="000000"/>
        </w:rPr>
        <w:t>результатов обучения в начальной школе» (нормы оценок) и Ми</w:t>
      </w:r>
      <w:r w:rsidRPr="00D9478E">
        <w:rPr>
          <w:rStyle w:val="grame"/>
          <w:color w:val="000000"/>
        </w:rPr>
        <w:softHyphen/>
        <w:t>нистерства образования РФ от 25.09.2000 г. Ж 2 202 1/1 1-13 «Об организации обучения в первом классе четырехлетней начальной школы».</w:t>
      </w:r>
      <w:proofErr w:type="gramEnd"/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начальной школе надлежит проверять ежедневно каждую работу учащихся.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5.     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Работа над ошибками проводится в той или иной форме ежедневно как в тетрадях для текущих работ, так и в тетрадях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для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кон</w:t>
      </w:r>
      <w:r w:rsidRPr="00D9478E">
        <w:rPr>
          <w:color w:val="000000"/>
        </w:rPr>
        <w:softHyphen/>
        <w:t>трольных.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color w:val="000000"/>
          <w:lang w:val="en-US"/>
        </w:rPr>
        <w:t> </w:t>
      </w:r>
      <w:r w:rsidRPr="00D9478E">
        <w:rPr>
          <w:b/>
          <w:bCs/>
          <w:color w:val="000000"/>
          <w:lang w:val="en-US"/>
        </w:rPr>
        <w:t>II</w:t>
      </w:r>
      <w:r w:rsidRPr="00D9478E">
        <w:rPr>
          <w:rStyle w:val="grame"/>
          <w:b/>
          <w:bCs/>
          <w:color w:val="000000"/>
        </w:rPr>
        <w:t>.</w:t>
      </w:r>
      <w:proofErr w:type="gramStart"/>
      <w:r w:rsidRPr="00D9478E">
        <w:rPr>
          <w:rStyle w:val="grame"/>
          <w:b/>
          <w:bCs/>
          <w:color w:val="000000"/>
        </w:rPr>
        <w:t> </w:t>
      </w:r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rStyle w:val="grame"/>
          <w:b/>
          <w:bCs/>
          <w:color w:val="000000"/>
        </w:rPr>
        <w:t>Количество</w:t>
      </w:r>
      <w:proofErr w:type="gramEnd"/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b/>
          <w:bCs/>
          <w:color w:val="000000"/>
        </w:rPr>
        <w:t>и название ученических тетрадей.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1.1.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Для выполнения всех видов обучающих работ, а также текущих контрольных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письменных работ ученики должны иметь следующее количество тетрадей:</w:t>
      </w:r>
    </w:p>
    <w:tbl>
      <w:tblPr>
        <w:tblpPr w:leftFromText="180" w:rightFromText="180" w:vertAnchor="text" w:horzAnchor="margin" w:tblpXSpec="center" w:tblpY="413"/>
        <w:tblW w:w="10302" w:type="dxa"/>
        <w:tblCellMar>
          <w:left w:w="0" w:type="dxa"/>
          <w:right w:w="0" w:type="dxa"/>
        </w:tblCellMar>
        <w:tblLook w:val="0000"/>
      </w:tblPr>
      <w:tblGrid>
        <w:gridCol w:w="3108"/>
        <w:gridCol w:w="2611"/>
        <w:gridCol w:w="2668"/>
        <w:gridCol w:w="1915"/>
      </w:tblGrid>
      <w:tr w:rsidR="00F63AD0" w:rsidRPr="00D9478E" w:rsidTr="00F63AD0">
        <w:trPr>
          <w:trHeight w:val="272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предмет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1 классы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2 -4 классы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примечание</w:t>
            </w:r>
          </w:p>
        </w:tc>
      </w:tr>
      <w:tr w:rsidR="00F63AD0" w:rsidRPr="00D9478E" w:rsidTr="00F63AD0">
        <w:trPr>
          <w:trHeight w:val="1351"/>
        </w:trPr>
        <w:tc>
          <w:tcPr>
            <w:tcW w:w="3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Математика и конструирование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I-III четверть</w:t>
            </w:r>
          </w:p>
          <w:p w:rsidR="00F63AD0" w:rsidRPr="00D9478E" w:rsidRDefault="00F63AD0" w:rsidP="00F63AD0">
            <w:r w:rsidRPr="00D9478E">
              <w:t> Прописи 1,2,3,4</w:t>
            </w:r>
          </w:p>
          <w:p w:rsidR="00F63AD0" w:rsidRPr="00D9478E" w:rsidRDefault="00F63AD0" w:rsidP="00F63AD0">
            <w:r w:rsidRPr="00D9478E">
              <w:t> IV четверть</w:t>
            </w:r>
          </w:p>
          <w:p w:rsidR="00F63AD0" w:rsidRPr="00D9478E" w:rsidRDefault="00F63AD0" w:rsidP="00F63AD0">
            <w:r w:rsidRPr="00D9478E">
              <w:t> 2 рабочие тетради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2 рабочие тетради,</w:t>
            </w:r>
          </w:p>
          <w:p w:rsidR="00F63AD0" w:rsidRPr="00D9478E" w:rsidRDefault="00F63AD0" w:rsidP="00F63AD0">
            <w:r w:rsidRPr="00D9478E">
              <w:t>1 тетрадь для контрольных работ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 xml:space="preserve">Помимо прописей допускается наличие одной, двух рабочих тетрадей в 1 </w:t>
            </w:r>
            <w:r w:rsidRPr="00D9478E">
              <w:lastRenderedPageBreak/>
              <w:t>классе</w:t>
            </w:r>
          </w:p>
        </w:tc>
      </w:tr>
      <w:tr w:rsidR="00F63AD0" w:rsidRPr="00D9478E" w:rsidTr="00F63AD0">
        <w:trPr>
          <w:trHeight w:val="135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lastRenderedPageBreak/>
              <w:t> </w:t>
            </w:r>
          </w:p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Русский язык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I-III четверть</w:t>
            </w:r>
          </w:p>
          <w:p w:rsidR="00F63AD0" w:rsidRPr="00D9478E" w:rsidRDefault="00F63AD0" w:rsidP="00F63AD0">
            <w:r w:rsidRPr="00D9478E">
              <w:t> Прописи 1,2,3,4</w:t>
            </w:r>
          </w:p>
          <w:p w:rsidR="00F63AD0" w:rsidRPr="00D9478E" w:rsidRDefault="00F63AD0" w:rsidP="00F63AD0">
            <w:r w:rsidRPr="00D9478E">
              <w:t> IV четверть</w:t>
            </w:r>
          </w:p>
          <w:p w:rsidR="00F63AD0" w:rsidRPr="00D9478E" w:rsidRDefault="00F63AD0" w:rsidP="00F63AD0">
            <w:r w:rsidRPr="00D9478E">
              <w:t> 2 рабочие тетради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2 рабочие тетради.</w:t>
            </w:r>
          </w:p>
          <w:p w:rsidR="00F63AD0" w:rsidRPr="00D9478E" w:rsidRDefault="00F63AD0" w:rsidP="00F63AD0">
            <w:r w:rsidRPr="00D9478E">
              <w:t>1 тетрадь для контрольных работ,</w:t>
            </w:r>
          </w:p>
          <w:p w:rsidR="00F63AD0" w:rsidRPr="00D9478E" w:rsidRDefault="00F63AD0" w:rsidP="00F63AD0">
            <w:r w:rsidRPr="00D9478E">
              <w:t>1 тетрадь по развитию речи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Русский язык</w:t>
            </w:r>
          </w:p>
        </w:tc>
      </w:tr>
    </w:tbl>
    <w:p w:rsidR="00F63AD0" w:rsidRPr="00D9478E" w:rsidRDefault="00F63AD0" w:rsidP="00F63AD0">
      <w:pPr>
        <w:rPr>
          <w:b/>
          <w:bCs/>
          <w:color w:val="000000"/>
        </w:rPr>
      </w:pPr>
      <w:r w:rsidRPr="00D9478E">
        <w:rPr>
          <w:color w:val="000000"/>
        </w:rPr>
        <w:t> </w:t>
      </w:r>
      <w:r w:rsidRPr="00D9478E">
        <w:rPr>
          <w:b/>
          <w:bCs/>
          <w:color w:val="000000"/>
        </w:rPr>
        <w:t xml:space="preserve">Таблица 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  <w:lang w:val="en-US"/>
        </w:rPr>
        <w:t>  </w:t>
      </w:r>
      <w:r w:rsidRPr="00D9478E">
        <w:rPr>
          <w:b/>
          <w:bCs/>
          <w:color w:val="000000"/>
        </w:rPr>
        <w:t>Таблица 2</w:t>
      </w:r>
    </w:p>
    <w:p w:rsidR="00F63AD0" w:rsidRPr="00D9478E" w:rsidRDefault="00F63AD0" w:rsidP="00F63AD0">
      <w:pPr>
        <w:rPr>
          <w:color w:val="000000"/>
        </w:rPr>
      </w:pPr>
    </w:p>
    <w:tbl>
      <w:tblPr>
        <w:tblW w:w="5150" w:type="pct"/>
        <w:tblInd w:w="-252" w:type="dxa"/>
        <w:tblCellMar>
          <w:left w:w="0" w:type="dxa"/>
          <w:right w:w="0" w:type="dxa"/>
        </w:tblCellMar>
        <w:tblLook w:val="0000"/>
      </w:tblPr>
      <w:tblGrid>
        <w:gridCol w:w="2212"/>
        <w:gridCol w:w="3622"/>
        <w:gridCol w:w="4024"/>
      </w:tblGrid>
      <w:tr w:rsidR="00F63AD0" w:rsidRPr="00D9478E" w:rsidTr="00556624"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  <w:color w:val="000000"/>
              </w:rPr>
              <w:t> </w:t>
            </w:r>
            <w:r w:rsidRPr="00D9478E">
              <w:rPr>
                <w:b/>
                <w:bCs/>
              </w:rPr>
              <w:t>Предмет</w:t>
            </w:r>
          </w:p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 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Количество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тетрадей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5-9 классы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10-11 классы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Русский язык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тетради, 1 тетрадь для контрольных рабо</w:t>
            </w:r>
            <w:proofErr w:type="gramStart"/>
            <w:r w:rsidRPr="00D9478E">
              <w:rPr>
                <w:rStyle w:val="grame"/>
              </w:rPr>
              <w:t>т(</w:t>
            </w:r>
            <w:proofErr w:type="gramEnd"/>
            <w:r w:rsidRPr="00D9478E">
              <w:t>диктантов),</w:t>
            </w:r>
          </w:p>
          <w:p w:rsidR="00F63AD0" w:rsidRPr="00D9478E" w:rsidRDefault="00F63AD0" w:rsidP="00556624">
            <w:r w:rsidRPr="00D9478E">
              <w:t>1 тетрадь для развития речи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контрольных работ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Литература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</w:t>
            </w:r>
          </w:p>
          <w:p w:rsidR="00F63AD0" w:rsidRPr="00D9478E" w:rsidRDefault="00F63AD0" w:rsidP="00556624">
            <w:r w:rsidRPr="00D9478E">
              <w:t>1 тетрадь для развития речи в 8-9 классах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творческих работ</w:t>
            </w:r>
          </w:p>
          <w:p w:rsidR="00F63AD0" w:rsidRPr="00D9478E" w:rsidRDefault="00F63AD0" w:rsidP="00556624">
            <w:r w:rsidRPr="00D9478E">
              <w:t>(сочинений)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 и 1 тетрадь для контрольных работ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Алгебра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 и 1 тетрадь для контрольных работ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контрольных работ.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Геометрия</w:t>
            </w:r>
          </w:p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Иностранный язык</w:t>
            </w:r>
          </w:p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 и словарь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 и словарь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Физика, химия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тетрадь, 1 тетрадь для контрольных работ и 1 тетрадь для лабораторных</w:t>
            </w:r>
          </w:p>
          <w:p w:rsidR="00F63AD0" w:rsidRPr="00D9478E" w:rsidRDefault="00F63AD0" w:rsidP="00556624">
            <w:r w:rsidRPr="00D9478E">
              <w:t>и практических работ.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тетрадь,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контрольных</w:t>
            </w:r>
          </w:p>
          <w:p w:rsidR="00F63AD0" w:rsidRPr="00D9478E" w:rsidRDefault="00F63AD0" w:rsidP="00556624">
            <w:r w:rsidRPr="00D9478E">
              <w:t>работ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  <w:r w:rsidRPr="00D9478E">
              <w:rPr>
                <w:rStyle w:val="apple-converted-space"/>
              </w:rPr>
              <w:t> </w:t>
            </w:r>
            <w:r w:rsidRPr="00D9478E">
              <w:t>лабораторных</w:t>
            </w:r>
          </w:p>
          <w:p w:rsidR="00F63AD0" w:rsidRPr="00D9478E" w:rsidRDefault="00F63AD0" w:rsidP="00556624">
            <w:r w:rsidRPr="00D9478E">
              <w:t>и практических работ.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Биология, география,</w:t>
            </w:r>
          </w:p>
          <w:p w:rsidR="00F63AD0" w:rsidRPr="00D9478E" w:rsidRDefault="00F63AD0" w:rsidP="00556624">
            <w:r w:rsidRPr="00D9478E">
              <w:t>природоведение, история, технология,</w:t>
            </w:r>
          </w:p>
          <w:p w:rsidR="00F63AD0" w:rsidRPr="00D9478E" w:rsidRDefault="00F63AD0" w:rsidP="00556624">
            <w:r w:rsidRPr="00D9478E">
              <w:t>ОБЖ, музыка, черчение,</w:t>
            </w:r>
          </w:p>
          <w:p w:rsidR="00F63AD0" w:rsidRPr="00D9478E" w:rsidRDefault="00F63AD0" w:rsidP="00556624">
            <w:r w:rsidRPr="00D9478E">
              <w:t>курсы национально-регионального и школьного компонентов</w:t>
            </w:r>
          </w:p>
          <w:p w:rsidR="00F63AD0" w:rsidRPr="00D9478E" w:rsidRDefault="00F63AD0" w:rsidP="00556624">
            <w:r w:rsidRPr="00D9478E">
              <w:t>учебного плана.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 1 тетради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 1 тетради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 </w:t>
      </w:r>
      <w:r w:rsidRPr="00D9478E">
        <w:rPr>
          <w:b/>
          <w:bCs/>
          <w:color w:val="000000"/>
        </w:rPr>
        <w:t> 2.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Требования к оформлению и ведению тетрадей.</w:t>
      </w:r>
    </w:p>
    <w:p w:rsidR="00F63AD0" w:rsidRPr="00D9478E" w:rsidRDefault="00F63AD0" w:rsidP="00F63AD0">
      <w:pPr>
        <w:ind w:left="792" w:hanging="432"/>
        <w:jc w:val="both"/>
        <w:rPr>
          <w:color w:val="000000"/>
        </w:rPr>
      </w:pPr>
      <w:r w:rsidRPr="00D9478E">
        <w:rPr>
          <w:color w:val="000000"/>
        </w:rPr>
        <w:t>2.1.  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 xml:space="preserve">Учащиеся пользуются стандартными тетрадями, состоящими из 12-18 листов. Общие тетради могут использоваться лишь в 7-11-х классах на уроках по учебным </w:t>
      </w:r>
      <w:r w:rsidRPr="00D9478E">
        <w:rPr>
          <w:color w:val="000000"/>
        </w:rPr>
        <w:lastRenderedPageBreak/>
        <w:t>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 класса.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2.2.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Тетрадь по предмету должна иметь аккуратный внешний вид. На ее обложке (первой странице) делается следующая запись:</w:t>
      </w:r>
    </w:p>
    <w:p w:rsidR="00F63AD0" w:rsidRPr="00D9478E" w:rsidRDefault="00F63AD0" w:rsidP="00F63AD0">
      <w:pPr>
        <w:ind w:firstLine="1740"/>
        <w:jc w:val="both"/>
        <w:rPr>
          <w:color w:val="000000"/>
        </w:rPr>
      </w:pPr>
      <w:r w:rsidRPr="00D9478E">
        <w:rPr>
          <w:color w:val="000000"/>
        </w:rPr>
        <w:t> 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                                                            Тетрадь</w:t>
      </w:r>
    </w:p>
    <w:p w:rsidR="00F63AD0" w:rsidRPr="00D9478E" w:rsidRDefault="00F63AD0" w:rsidP="00F63AD0">
      <w:pPr>
        <w:jc w:val="center"/>
        <w:rPr>
          <w:color w:val="000000"/>
        </w:rPr>
      </w:pPr>
      <w:proofErr w:type="spellStart"/>
      <w:r w:rsidRPr="00D9478E">
        <w:rPr>
          <w:rStyle w:val="spelle"/>
          <w:color w:val="000000"/>
        </w:rPr>
        <w:t>Для______________________работ</w:t>
      </w:r>
      <w:proofErr w:type="spellEnd"/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по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___________________________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ученика (</w:t>
      </w:r>
      <w:proofErr w:type="spellStart"/>
      <w:r w:rsidRPr="00D9478E">
        <w:rPr>
          <w:rStyle w:val="spelle"/>
          <w:color w:val="000000"/>
        </w:rPr>
        <w:t>цы</w:t>
      </w:r>
      <w:proofErr w:type="spellEnd"/>
      <w:r w:rsidRPr="00D9478E">
        <w:rPr>
          <w:color w:val="000000"/>
        </w:rPr>
        <w:t>)</w:t>
      </w:r>
      <w:proofErr w:type="spellStart"/>
      <w:r w:rsidRPr="00D9478E">
        <w:rPr>
          <w:color w:val="000000"/>
        </w:rPr>
        <w:t>______класса</w:t>
      </w:r>
      <w:proofErr w:type="spellEnd"/>
      <w:r w:rsidRPr="00D9478E">
        <w:rPr>
          <w:color w:val="000000"/>
        </w:rPr>
        <w:t xml:space="preserve"> _______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 xml:space="preserve">                                    МКОУ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«</w:t>
      </w:r>
      <w:proofErr w:type="spellStart"/>
      <w:r w:rsidRPr="00D9478E">
        <w:rPr>
          <w:color w:val="000000"/>
        </w:rPr>
        <w:t>Тушиловская</w:t>
      </w:r>
      <w:proofErr w:type="spellEnd"/>
      <w:r w:rsidRPr="00D9478E">
        <w:rPr>
          <w:color w:val="000000"/>
        </w:rPr>
        <w:t xml:space="preserve"> ООШ»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Фамилия______________________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Имя __________________________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Тетради учащихся 1, 2 класса подписывает учитель.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2.3.     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При выполнении работ учащимися не разрешается писать на полях (за исключением пометок на полях во время записи лекций в старших классах).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2.4   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Упражнения по чистописанию выполняются учащимися в рабочих тетрадях.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 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Образцы букв в 1-2 классе прописывает учитель, в 3-4 классах они прописываются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выборочно с учётом индивидуальных особенностей каждого ребёнка. Объём работы: 2 строки в 1 классе во втором полугодии, 2-3 строки во 2 классе, 3 строки в 3-4 классе.</w:t>
      </w:r>
    </w:p>
    <w:p w:rsidR="00F63AD0" w:rsidRPr="00D9478E" w:rsidRDefault="00F63AD0" w:rsidP="00F63AD0">
      <w:pPr>
        <w:ind w:left="900" w:hanging="540"/>
        <w:rPr>
          <w:color w:val="000000"/>
        </w:rPr>
      </w:pPr>
      <w:r w:rsidRPr="00D9478E">
        <w:rPr>
          <w:color w:val="000000"/>
        </w:rPr>
        <w:t> 2.5 Запись даты написания по русскому языку ведётся по центру рабочей</w:t>
      </w:r>
      <w:r w:rsidRPr="00D9478E">
        <w:rPr>
          <w:color w:val="000000"/>
        </w:rPr>
        <w:br/>
        <w:t>строки. В первом классе в период обучения грамоте запись даты ведётся</w:t>
      </w:r>
      <w:r w:rsidRPr="00D9478E">
        <w:rPr>
          <w:color w:val="000000"/>
        </w:rPr>
        <w:br/>
        <w:t>учителем. По окончании периода обучения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грамоте и до окончания</w:t>
      </w:r>
      <w:r w:rsidRPr="00D9478E">
        <w:rPr>
          <w:color w:val="000000"/>
        </w:rPr>
        <w:br/>
        <w:t>четвёртого класса записывается число цифрами и полное название месяца.</w:t>
      </w:r>
      <w:r w:rsidRPr="00D9478E">
        <w:rPr>
          <w:color w:val="000000"/>
        </w:rPr>
        <w:br/>
        <w:t>Например:</w:t>
      </w:r>
      <w:r w:rsidRPr="00D9478E">
        <w:rPr>
          <w:rStyle w:val="apple-converted-space"/>
          <w:color w:val="000000"/>
        </w:rPr>
        <w:t> </w:t>
      </w:r>
      <w:r w:rsidRPr="00D9478E">
        <w:rPr>
          <w:i/>
          <w:iCs/>
          <w:color w:val="000000"/>
        </w:rPr>
        <w:t>1 декабря.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Дата выполнения работы записывается в строку арабскими цифрами и названием месяца в тетрадях по математике в 1-6 классах, прописью – в тетрадях по русскому языку в 5-9 классах, цифрами на полях или строке в тетрадях по остальным предметам.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2.6. Размер полей в тетрадях устанавливается учителем исходя из специфики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 письменных работ по учебному предмету.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2.7  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На каждом уроке в тетрадях следует записывать его тему, а на уроках по русскому языку, математике, алгебре и геометрии – указывать вид выполняемой работ</w:t>
      </w:r>
      <w:proofErr w:type="gramStart"/>
      <w:r w:rsidRPr="00D9478E">
        <w:rPr>
          <w:rStyle w:val="grame"/>
          <w:color w:val="000000"/>
        </w:rPr>
        <w:t>ы(</w:t>
      </w:r>
      <w:proofErr w:type="gramEnd"/>
      <w:r w:rsidRPr="00D9478E">
        <w:rPr>
          <w:color w:val="000000"/>
        </w:rPr>
        <w:t>классная, домашняя, самостоятельная, диктант, изложение, сочинение и т.д.)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2.8</w:t>
      </w:r>
      <w:proofErr w:type="gramStart"/>
      <w:r w:rsidRPr="00D9478E">
        <w:rPr>
          <w:color w:val="000000"/>
        </w:rPr>
        <w:t>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</w:t>
      </w:r>
      <w:proofErr w:type="gramEnd"/>
      <w:r w:rsidRPr="00D9478E">
        <w:rPr>
          <w:color w:val="000000"/>
        </w:rPr>
        <w:t>ри выполнении заданий в тетрадях учащиеся должны указывать по центру номер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упражнения, задачи, вопроса.</w:t>
      </w:r>
    </w:p>
    <w:p w:rsidR="00F63AD0" w:rsidRPr="00D9478E" w:rsidRDefault="00F63AD0" w:rsidP="00F63AD0">
      <w:pPr>
        <w:ind w:left="720" w:hanging="360"/>
        <w:jc w:val="both"/>
        <w:rPr>
          <w:color w:val="000000"/>
        </w:rPr>
      </w:pPr>
      <w:r w:rsidRPr="00D9478E">
        <w:rPr>
          <w:color w:val="000000"/>
        </w:rPr>
        <w:t>2.9</w:t>
      </w:r>
      <w:proofErr w:type="gramStart"/>
      <w:r w:rsidRPr="00D9478E">
        <w:rPr>
          <w:color w:val="000000"/>
        </w:rPr>
        <w:t>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У</w:t>
      </w:r>
      <w:proofErr w:type="gramEnd"/>
      <w:r w:rsidRPr="00D9478E">
        <w:rPr>
          <w:color w:val="000000"/>
        </w:rPr>
        <w:t>станавливается следующий пропуск клеток и линий в тетрадях: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1 клетка;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между столбиками выражений, уравнений, неравенств и т.д. отступать 3 клетки вправо, писать на четвертой;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по русскому языку – линии внутри одной работы не пропускаются, между домашней и классной работой оставляют 2 линии.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 xml:space="preserve">- При записи математических выражений все символы (знаки, цифры) фиксируются с учетом правил каллиграфии, т.е. с соблюдением графики и соответствия клеток количеству записываемых символов. Особенно соблюдение </w:t>
      </w:r>
      <w:r w:rsidRPr="00D9478E">
        <w:rPr>
          <w:color w:val="000000"/>
        </w:rPr>
        <w:lastRenderedPageBreak/>
        <w:t>этого требуется при работе с многозначными числами (сложение, вычитание, умножение, деление);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Текст каждой новой работы начинается с «красной» строки на той же странице тетради, на которой написаны дата и наименование работы. При оформлении красной строки сделать отступ вправо не менее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2 см. Оформление красной строки должно осуществляться с самого начала оформления текстов в первом классе (</w:t>
      </w:r>
      <w:r w:rsidRPr="00D9478E">
        <w:rPr>
          <w:color w:val="000000"/>
          <w:lang w:val="en-US"/>
        </w:rPr>
        <w:t>III</w:t>
      </w:r>
      <w:r w:rsidRPr="00D9478E">
        <w:rPr>
          <w:rStyle w:val="apple-converted-space"/>
          <w:color w:val="000000"/>
          <w:lang w:val="en-US"/>
        </w:rPr>
        <w:t> </w:t>
      </w:r>
      <w:r w:rsidRPr="00D9478E">
        <w:rPr>
          <w:color w:val="000000"/>
        </w:rPr>
        <w:t>четверть).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2.10   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 Вариантность выполнения работы фиксируется на следующей рабочей строке по центру.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2.11   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 Грамматические формы указываются над словом простым карандашом.</w:t>
      </w:r>
    </w:p>
    <w:p w:rsidR="00F63AD0" w:rsidRPr="00D9478E" w:rsidRDefault="00F63AD0" w:rsidP="00F63AD0">
      <w:pPr>
        <w:ind w:left="360"/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b/>
          <w:bCs/>
          <w:color w:val="000000"/>
        </w:rPr>
        <w:t>3.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Число контрольных работ в год по классам.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 </w:t>
      </w:r>
      <w:r w:rsidRPr="00D9478E">
        <w:rPr>
          <w:color w:val="000000"/>
        </w:rPr>
        <w:t>3.1</w:t>
      </w:r>
      <w:proofErr w:type="gramStart"/>
      <w:r w:rsidRPr="00D9478E">
        <w:rPr>
          <w:color w:val="000000"/>
        </w:rPr>
        <w:t>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</w:t>
      </w:r>
      <w:proofErr w:type="gramEnd"/>
      <w:r w:rsidRPr="00D9478E">
        <w:rPr>
          <w:color w:val="000000"/>
        </w:rPr>
        <w:t>станавливается следующее максимальное количество контрольных работ, которое может быть выполнено учащимся в год в зависимости от класса.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  </w:t>
      </w:r>
      <w:r w:rsidRPr="00D9478E">
        <w:rPr>
          <w:b/>
          <w:bCs/>
          <w:color w:val="000000"/>
        </w:rPr>
        <w:t>Таблица 3</w:t>
      </w:r>
    </w:p>
    <w:tbl>
      <w:tblPr>
        <w:tblW w:w="5019" w:type="pct"/>
        <w:tblCellMar>
          <w:left w:w="0" w:type="dxa"/>
          <w:right w:w="0" w:type="dxa"/>
        </w:tblCellMar>
        <w:tblLook w:val="0000"/>
      </w:tblPr>
      <w:tblGrid>
        <w:gridCol w:w="1657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2"/>
        <w:gridCol w:w="722"/>
      </w:tblGrid>
      <w:tr w:rsidR="00F63AD0" w:rsidRPr="00D9478E" w:rsidTr="00556624">
        <w:trPr>
          <w:trHeight w:val="425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rPr>
                <w:color w:val="000000"/>
              </w:rPr>
              <w:t> 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11-й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rPr>
          <w:trHeight w:val="42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Русский язык</w:t>
            </w:r>
          </w:p>
          <w:p w:rsidR="00F63AD0" w:rsidRPr="00D9478E" w:rsidRDefault="00F63AD0" w:rsidP="00556624">
            <w:r w:rsidRPr="00D9478E">
              <w:t>диктант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изложение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сочинение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</w:tr>
      <w:tr w:rsidR="00F63AD0" w:rsidRPr="00D9478E" w:rsidTr="00556624">
        <w:trPr>
          <w:trHeight w:val="631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Литература</w:t>
            </w:r>
          </w:p>
          <w:p w:rsidR="00F63AD0" w:rsidRPr="00D9478E" w:rsidRDefault="00F63AD0" w:rsidP="00556624">
            <w:r w:rsidRPr="00D9478E">
              <w:t>Классные</w:t>
            </w:r>
          </w:p>
          <w:p w:rsidR="00F63AD0" w:rsidRPr="00D9478E" w:rsidRDefault="00F63AD0" w:rsidP="00556624">
            <w:r w:rsidRPr="00D9478E">
              <w:t>сочинения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rPr>
          <w:trHeight w:val="206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алгебра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геометрия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физика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</w:tr>
      <w:tr w:rsidR="00F63AD0" w:rsidRPr="00D9478E" w:rsidTr="00556624">
        <w:trPr>
          <w:trHeight w:val="206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химия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</w:tr>
      <w:tr w:rsidR="00F63AD0" w:rsidRPr="00D9478E" w:rsidTr="00556624">
        <w:trPr>
          <w:trHeight w:val="55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Иностранный язык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 3.2.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Не допускается выполнение двух контрольных работ в день одним классом или одним учащимся.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b/>
          <w:bCs/>
          <w:color w:val="000000"/>
        </w:rPr>
        <w:t>4.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Порядок проверки письменных работ учащихся.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4.1.  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Устанавливается следующий порядок проверки письменных работ учащихся. 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Таблица 4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63"/>
        <w:gridCol w:w="1460"/>
        <w:gridCol w:w="1536"/>
        <w:gridCol w:w="1390"/>
        <w:gridCol w:w="1463"/>
        <w:gridCol w:w="1459"/>
      </w:tblGrid>
      <w:tr w:rsidR="00F63AD0" w:rsidRPr="00D9478E" w:rsidTr="00556624"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rPr>
                <w:b/>
                <w:bCs/>
                <w:color w:val="000000"/>
              </w:rPr>
              <w:t> </w:t>
            </w:r>
            <w:r w:rsidRPr="00D9478E">
              <w:t>Предметы/</w:t>
            </w:r>
          </w:p>
          <w:p w:rsidR="00F63AD0" w:rsidRPr="00D9478E" w:rsidRDefault="00F63AD0" w:rsidP="00556624">
            <w:r w:rsidRPr="00D9478E">
              <w:t>классы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1-5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8-9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10-11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  <w:p w:rsidR="00F63AD0" w:rsidRPr="00D9478E" w:rsidRDefault="00F63AD0" w:rsidP="00556624">
            <w:r w:rsidRPr="00D9478E">
              <w:t>(</w:t>
            </w:r>
            <w:proofErr w:type="spellStart"/>
            <w:r w:rsidRPr="00D9478E">
              <w:rPr>
                <w:rStyle w:val="spelle"/>
              </w:rPr>
              <w:t>алгебра</w:t>
            </w:r>
            <w:proofErr w:type="gramStart"/>
            <w:r w:rsidRPr="00D9478E">
              <w:rPr>
                <w:rStyle w:val="grame"/>
              </w:rPr>
              <w:t>,г</w:t>
            </w:r>
            <w:proofErr w:type="gramEnd"/>
            <w:r w:rsidRPr="00D9478E">
              <w:rPr>
                <w:rStyle w:val="spelle"/>
              </w:rPr>
              <w:t>еометрия</w:t>
            </w:r>
            <w:proofErr w:type="spellEnd"/>
            <w:r w:rsidRPr="00D9478E">
              <w:t>)</w:t>
            </w:r>
          </w:p>
          <w:p w:rsidR="00F63AD0" w:rsidRPr="00D9478E" w:rsidRDefault="00F63AD0" w:rsidP="00556624">
            <w:r w:rsidRPr="00D9478E">
              <w:t>русский язык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После каждого</w:t>
            </w:r>
          </w:p>
          <w:p w:rsidR="00F63AD0" w:rsidRPr="00D9478E" w:rsidRDefault="00F63AD0" w:rsidP="00556624">
            <w:r w:rsidRPr="00D9478E">
              <w:t>урока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 1 полугодии-</w:t>
            </w:r>
          </w:p>
          <w:p w:rsidR="00F63AD0" w:rsidRPr="00D9478E" w:rsidRDefault="00F63AD0" w:rsidP="00556624">
            <w:r w:rsidRPr="00D9478E">
              <w:t>после каждого урока.</w:t>
            </w:r>
          </w:p>
          <w:p w:rsidR="00F63AD0" w:rsidRPr="00D9478E" w:rsidRDefault="00F63AD0" w:rsidP="00556624">
            <w:r w:rsidRPr="00D9478E">
              <w:t>Во 2 полугодии-</w:t>
            </w:r>
          </w:p>
          <w:p w:rsidR="00F63AD0" w:rsidRPr="00D9478E" w:rsidRDefault="00F63AD0" w:rsidP="00556624">
            <w:r w:rsidRPr="00D9478E">
              <w:lastRenderedPageBreak/>
              <w:t>проверяются все домашние работы.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lastRenderedPageBreak/>
              <w:t>2 раза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</w:t>
            </w:r>
            <w:r w:rsidRPr="00D9478E">
              <w:rPr>
                <w:rStyle w:val="apple-converted-space"/>
              </w:rPr>
              <w:t> </w:t>
            </w:r>
            <w:r w:rsidRPr="00D9478E">
              <w:t> неделю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lastRenderedPageBreak/>
              <w:t>Иностранный</w:t>
            </w:r>
          </w:p>
          <w:p w:rsidR="00F63AD0" w:rsidRPr="00D9478E" w:rsidRDefault="00F63AD0" w:rsidP="00556624">
            <w:r w:rsidRPr="00D9478E">
              <w:t>язык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После каждого</w:t>
            </w:r>
          </w:p>
          <w:p w:rsidR="00F63AD0" w:rsidRPr="00D9478E" w:rsidRDefault="00F63AD0" w:rsidP="00556624">
            <w:r w:rsidRPr="00D9478E">
              <w:t>урока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раза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Значимые классные и домашние работы, но не реже 1 раза в неделю.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 2 недели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Словари- 1 раз в месяц, тетради – 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Четверть.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Остальные предметы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 в 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 в четверть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 </w:t>
      </w:r>
      <w:r w:rsidRPr="00D9478E">
        <w:rPr>
          <w:color w:val="000000"/>
        </w:rPr>
        <w:t> 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4.2. 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проверяемых работах по русскому языку и математике в1-7 классах учитель исправляет все допущенные ошибки, руководствуясь следующим правилом: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- зачеркивая орфографическую ошибку, цифру, математический знак, подписывает вверху букву или нужную цифру, знак;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пунктуационный ненужный знак зачеркивается, необходимый пишется красной пастой;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при проверке тетрадей по русскому языку в 5-11 классах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 учитель обозначает ошибку определенным знаком (для удобства подсчета ошибок и классификации),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  при проверке изложений и сочинений, кроме орфографических и пунктуационных, отмечаются фактические, логические и речевые ошибки.</w:t>
      </w:r>
      <w:proofErr w:type="gramEnd"/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4.3. При проверке тетрадей в 8-11 классах целесообразно, чтобы учитель только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подчеркивал допущенную ошибку и отмечал на полях количество ошибок.</w:t>
      </w:r>
    </w:p>
    <w:p w:rsidR="00F63AD0" w:rsidRPr="00D9478E" w:rsidRDefault="00F63AD0" w:rsidP="00F63AD0">
      <w:pPr>
        <w:ind w:left="900" w:hanging="900"/>
        <w:jc w:val="both"/>
        <w:rPr>
          <w:color w:val="000000"/>
        </w:rPr>
      </w:pPr>
      <w:r w:rsidRPr="00D9478E">
        <w:rPr>
          <w:color w:val="000000"/>
        </w:rPr>
        <w:t>       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После проверки диктанта, изложения, сочинения дробью указывается количество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орфографических и пунктуационных ошибок.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4.4.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Проверенные контрольные работы (диктанты) должны быть возвращены учителем к следующему уроку по данному предмету; сочинения – через урок в 5-7 классах, через 10 дней – в 8-11-х классах, изложения – через 7 дней в 8-11-х классах.</w:t>
      </w: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  <w:r w:rsidRPr="00D9478E">
        <w:t xml:space="preserve">                                                                                                                </w:t>
      </w: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C921D7" w:rsidRPr="00D9478E" w:rsidRDefault="00A411A6"/>
    <w:sectPr w:rsidR="00C921D7" w:rsidRPr="00D9478E" w:rsidSect="00BB28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A6" w:rsidRDefault="00A411A6" w:rsidP="00F63AD0">
      <w:r>
        <w:separator/>
      </w:r>
    </w:p>
  </w:endnote>
  <w:endnote w:type="continuationSeparator" w:id="0">
    <w:p w:rsidR="00A411A6" w:rsidRDefault="00A411A6" w:rsidP="00F63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619857"/>
      <w:docPartObj>
        <w:docPartGallery w:val="Page Numbers (Bottom of Page)"/>
        <w:docPartUnique/>
      </w:docPartObj>
    </w:sdtPr>
    <w:sdtContent>
      <w:p w:rsidR="00F63AD0" w:rsidRDefault="00BB28B0">
        <w:pPr>
          <w:pStyle w:val="a5"/>
          <w:jc w:val="right"/>
        </w:pPr>
        <w:r>
          <w:fldChar w:fldCharType="begin"/>
        </w:r>
        <w:r w:rsidR="00F63AD0">
          <w:instrText>PAGE   \* MERGEFORMAT</w:instrText>
        </w:r>
        <w:r>
          <w:fldChar w:fldCharType="separate"/>
        </w:r>
        <w:r w:rsidR="003A4FFD">
          <w:rPr>
            <w:noProof/>
          </w:rPr>
          <w:t>1</w:t>
        </w:r>
        <w:r>
          <w:fldChar w:fldCharType="end"/>
        </w:r>
      </w:p>
    </w:sdtContent>
  </w:sdt>
  <w:p w:rsidR="00F63AD0" w:rsidRDefault="00F63A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A6" w:rsidRDefault="00A411A6" w:rsidP="00F63AD0">
      <w:r>
        <w:separator/>
      </w:r>
    </w:p>
  </w:footnote>
  <w:footnote w:type="continuationSeparator" w:id="0">
    <w:p w:rsidR="00A411A6" w:rsidRDefault="00A411A6" w:rsidP="00F63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AD0"/>
    <w:rsid w:val="00100150"/>
    <w:rsid w:val="003A4FFD"/>
    <w:rsid w:val="006C722D"/>
    <w:rsid w:val="00A34574"/>
    <w:rsid w:val="00A411A6"/>
    <w:rsid w:val="00AD5416"/>
    <w:rsid w:val="00BB28B0"/>
    <w:rsid w:val="00D9478E"/>
    <w:rsid w:val="00F27127"/>
    <w:rsid w:val="00F53EF1"/>
    <w:rsid w:val="00F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D0"/>
  </w:style>
  <w:style w:type="character" w:customStyle="1" w:styleId="grame">
    <w:name w:val="grame"/>
    <w:basedOn w:val="a0"/>
    <w:rsid w:val="00F63AD0"/>
  </w:style>
  <w:style w:type="character" w:customStyle="1" w:styleId="spelle">
    <w:name w:val="spelle"/>
    <w:basedOn w:val="a0"/>
    <w:rsid w:val="00F63AD0"/>
  </w:style>
  <w:style w:type="paragraph" w:styleId="a3">
    <w:name w:val="header"/>
    <w:basedOn w:val="a"/>
    <w:link w:val="a4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7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D0"/>
  </w:style>
  <w:style w:type="character" w:customStyle="1" w:styleId="grame">
    <w:name w:val="grame"/>
    <w:basedOn w:val="a0"/>
    <w:rsid w:val="00F63AD0"/>
  </w:style>
  <w:style w:type="character" w:customStyle="1" w:styleId="spelle">
    <w:name w:val="spelle"/>
    <w:basedOn w:val="a0"/>
    <w:rsid w:val="00F63AD0"/>
  </w:style>
  <w:style w:type="paragraph" w:styleId="a3">
    <w:name w:val="header"/>
    <w:basedOn w:val="a"/>
    <w:link w:val="a4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7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2019-11-21T10:14:00Z</cp:lastPrinted>
  <dcterms:created xsi:type="dcterms:W3CDTF">2019-08-17T18:10:00Z</dcterms:created>
  <dcterms:modified xsi:type="dcterms:W3CDTF">2020-01-22T07:31:00Z</dcterms:modified>
</cp:coreProperties>
</file>