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8F" w:rsidRPr="0058368F" w:rsidRDefault="0058368F" w:rsidP="0058368F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58368F">
        <w:rPr>
          <w:rFonts w:ascii="Times New Roman" w:hAnsi="Times New Roman" w:cs="Times New Roman"/>
          <w:sz w:val="28"/>
          <w:szCs w:val="26"/>
        </w:rPr>
        <w:t>Принято</w:t>
      </w:r>
      <w:proofErr w:type="gramStart"/>
      <w:r w:rsidRPr="0058368F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</w:t>
      </w:r>
      <w:r w:rsidRPr="0058368F">
        <w:rPr>
          <w:rFonts w:ascii="Times New Roman" w:hAnsi="Times New Roman" w:cs="Times New Roman"/>
          <w:sz w:val="28"/>
          <w:szCs w:val="26"/>
        </w:rPr>
        <w:t>У</w:t>
      </w:r>
      <w:proofErr w:type="gramEnd"/>
      <w:r w:rsidRPr="0058368F">
        <w:rPr>
          <w:rFonts w:ascii="Times New Roman" w:hAnsi="Times New Roman" w:cs="Times New Roman"/>
          <w:sz w:val="28"/>
          <w:szCs w:val="26"/>
        </w:rPr>
        <w:t>тверждаю</w:t>
      </w:r>
    </w:p>
    <w:p w:rsidR="0058368F" w:rsidRDefault="0058368F" w:rsidP="0058368F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58368F">
        <w:rPr>
          <w:rFonts w:ascii="Times New Roman" w:hAnsi="Times New Roman" w:cs="Times New Roman"/>
          <w:sz w:val="28"/>
          <w:szCs w:val="26"/>
        </w:rPr>
        <w:t>Педа</w:t>
      </w:r>
      <w:r>
        <w:rPr>
          <w:rFonts w:ascii="Times New Roman" w:hAnsi="Times New Roman" w:cs="Times New Roman"/>
          <w:sz w:val="28"/>
          <w:szCs w:val="26"/>
        </w:rPr>
        <w:t xml:space="preserve">гогическим советом                                   </w:t>
      </w:r>
      <w:r w:rsidRPr="0058368F">
        <w:rPr>
          <w:rFonts w:ascii="Times New Roman" w:hAnsi="Times New Roman" w:cs="Times New Roman"/>
          <w:sz w:val="28"/>
          <w:szCs w:val="26"/>
        </w:rPr>
        <w:t>Директор                                                      МКОУ «</w:t>
      </w:r>
      <w:r w:rsidR="004F3E64">
        <w:rPr>
          <w:rFonts w:ascii="Times New Roman" w:hAnsi="Times New Roman" w:cs="Times New Roman"/>
          <w:sz w:val="28"/>
          <w:szCs w:val="26"/>
        </w:rPr>
        <w:t xml:space="preserve">« Степновская </w:t>
      </w:r>
      <w:r>
        <w:rPr>
          <w:rFonts w:ascii="Times New Roman" w:hAnsi="Times New Roman" w:cs="Times New Roman"/>
          <w:sz w:val="28"/>
          <w:szCs w:val="26"/>
        </w:rPr>
        <w:t xml:space="preserve">ООШ»                           </w:t>
      </w:r>
      <w:r w:rsidRPr="0058368F">
        <w:rPr>
          <w:rFonts w:ascii="Times New Roman" w:hAnsi="Times New Roman" w:cs="Times New Roman"/>
          <w:sz w:val="28"/>
          <w:szCs w:val="26"/>
        </w:rPr>
        <w:t>МКОУ «</w:t>
      </w:r>
      <w:r w:rsidR="004F3E64" w:rsidRPr="004F3E64">
        <w:rPr>
          <w:rFonts w:ascii="Times New Roman" w:hAnsi="Times New Roman" w:cs="Times New Roman"/>
          <w:sz w:val="28"/>
          <w:szCs w:val="26"/>
        </w:rPr>
        <w:t>« Степновская ООШ</w:t>
      </w:r>
      <w:r w:rsidRPr="0058368F">
        <w:rPr>
          <w:rFonts w:ascii="Times New Roman" w:hAnsi="Times New Roman" w:cs="Times New Roman"/>
          <w:sz w:val="28"/>
          <w:szCs w:val="26"/>
        </w:rPr>
        <w:t xml:space="preserve">» </w:t>
      </w:r>
    </w:p>
    <w:p w:rsidR="0058368F" w:rsidRPr="0058368F" w:rsidRDefault="0058368F" w:rsidP="0058368F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_________/</w:t>
      </w:r>
      <w:r w:rsidR="004F3E64">
        <w:rPr>
          <w:rFonts w:ascii="Times New Roman" w:hAnsi="Times New Roman" w:cs="Times New Roman"/>
          <w:sz w:val="28"/>
          <w:szCs w:val="26"/>
        </w:rPr>
        <w:t>Карагулова З.Р.</w:t>
      </w:r>
      <w:r>
        <w:rPr>
          <w:rFonts w:ascii="Times New Roman" w:hAnsi="Times New Roman" w:cs="Times New Roman"/>
          <w:sz w:val="28"/>
          <w:szCs w:val="26"/>
        </w:rPr>
        <w:t>./</w:t>
      </w:r>
      <w:r w:rsidRPr="0058368F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</w:t>
      </w:r>
    </w:p>
    <w:p w:rsidR="0058368F" w:rsidRPr="0058368F" w:rsidRDefault="0058368F" w:rsidP="0058368F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6"/>
        </w:rPr>
      </w:pPr>
      <w:r w:rsidRPr="0058368F">
        <w:rPr>
          <w:rFonts w:ascii="Times New Roman" w:hAnsi="Times New Roman" w:cs="Times New Roman"/>
          <w:sz w:val="28"/>
          <w:szCs w:val="26"/>
        </w:rPr>
        <w:t>Протокол</w:t>
      </w:r>
      <w:r w:rsidR="004F3E64">
        <w:rPr>
          <w:rFonts w:ascii="Times New Roman" w:hAnsi="Times New Roman" w:cs="Times New Roman"/>
          <w:sz w:val="28"/>
          <w:szCs w:val="26"/>
        </w:rPr>
        <w:t xml:space="preserve"> </w:t>
      </w:r>
      <w:r w:rsidRPr="0058368F">
        <w:rPr>
          <w:rFonts w:ascii="Times New Roman" w:hAnsi="Times New Roman" w:cs="Times New Roman"/>
          <w:sz w:val="28"/>
          <w:szCs w:val="26"/>
        </w:rPr>
        <w:t>№</w:t>
      </w:r>
      <w:proofErr w:type="spellStart"/>
      <w:r w:rsidRPr="0058368F">
        <w:rPr>
          <w:rFonts w:ascii="Times New Roman" w:hAnsi="Times New Roman" w:cs="Times New Roman"/>
          <w:sz w:val="28"/>
          <w:szCs w:val="26"/>
        </w:rPr>
        <w:t>___от</w:t>
      </w:r>
      <w:proofErr w:type="spellEnd"/>
      <w:r w:rsidRPr="0058368F">
        <w:rPr>
          <w:rFonts w:ascii="Times New Roman" w:hAnsi="Times New Roman" w:cs="Times New Roman"/>
          <w:sz w:val="28"/>
          <w:szCs w:val="26"/>
        </w:rPr>
        <w:t xml:space="preserve">              2019</w:t>
      </w:r>
      <w:r w:rsidR="00932C19">
        <w:rPr>
          <w:rFonts w:ascii="Times New Roman" w:hAnsi="Times New Roman" w:cs="Times New Roman"/>
          <w:sz w:val="28"/>
          <w:szCs w:val="26"/>
        </w:rPr>
        <w:t xml:space="preserve"> г</w:t>
      </w:r>
      <w:r w:rsidRPr="0058368F">
        <w:rPr>
          <w:rFonts w:ascii="Times New Roman" w:hAnsi="Times New Roman" w:cs="Times New Roman"/>
          <w:sz w:val="28"/>
          <w:szCs w:val="26"/>
        </w:rPr>
        <w:t xml:space="preserve">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Pr="0058368F">
        <w:rPr>
          <w:rFonts w:ascii="Times New Roman" w:hAnsi="Times New Roman" w:cs="Times New Roman"/>
          <w:sz w:val="28"/>
          <w:szCs w:val="26"/>
        </w:rPr>
        <w:t>Приказ</w:t>
      </w:r>
      <w:r w:rsidR="00932C19">
        <w:rPr>
          <w:rFonts w:ascii="Times New Roman" w:hAnsi="Times New Roman" w:cs="Times New Roman"/>
          <w:sz w:val="28"/>
          <w:szCs w:val="26"/>
        </w:rPr>
        <w:t xml:space="preserve"> </w:t>
      </w:r>
      <w:r w:rsidRPr="0058368F">
        <w:rPr>
          <w:rFonts w:ascii="Times New Roman" w:hAnsi="Times New Roman" w:cs="Times New Roman"/>
          <w:sz w:val="28"/>
          <w:szCs w:val="26"/>
        </w:rPr>
        <w:t>№       от            2019</w:t>
      </w:r>
      <w:r w:rsidR="00932C19">
        <w:rPr>
          <w:rFonts w:ascii="Times New Roman" w:hAnsi="Times New Roman" w:cs="Times New Roman"/>
          <w:sz w:val="28"/>
          <w:szCs w:val="26"/>
        </w:rPr>
        <w:t xml:space="preserve"> </w:t>
      </w:r>
      <w:r w:rsidRPr="0058368F">
        <w:rPr>
          <w:rFonts w:ascii="Times New Roman" w:hAnsi="Times New Roman" w:cs="Times New Roman"/>
          <w:sz w:val="28"/>
          <w:szCs w:val="26"/>
        </w:rPr>
        <w:t>г</w:t>
      </w:r>
    </w:p>
    <w:p w:rsidR="0058368F" w:rsidRPr="0058368F" w:rsidRDefault="0058368F" w:rsidP="0058368F">
      <w:pPr>
        <w:pStyle w:val="a4"/>
        <w:rPr>
          <w:b/>
          <w:bCs/>
          <w:color w:val="000000"/>
          <w:spacing w:val="-2"/>
          <w:sz w:val="32"/>
        </w:rPr>
      </w:pPr>
    </w:p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ПОЛОЖЕНИЕ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58368F">
        <w:rPr>
          <w:b/>
          <w:bCs/>
          <w:color w:val="000000"/>
          <w:sz w:val="28"/>
          <w:szCs w:val="28"/>
        </w:rPr>
        <w:t>О НАСТАВНИЧЕСТВЕ</w:t>
      </w:r>
    </w:p>
    <w:bookmarkEnd w:id="0"/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1. Общие положения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1.1. Школьное наставничество – разновидность индивидуальной методической работы с впервые принятыми учителями,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 в ОУ.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Наставник – опытный учитель, обладающий высокими профессиональными и нравственными качествами, знаниями в области методики преподавания и воспитания.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Молодой специалист – начинающий учитель, как правило, овладевший знаниями основ педагогики по программе 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 xml:space="preserve">1.2.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58368F">
        <w:rPr>
          <w:color w:val="000000"/>
          <w:sz w:val="28"/>
          <w:szCs w:val="28"/>
        </w:rPr>
        <w:t>развивать</w:t>
      </w:r>
      <w:proofErr w:type="gramEnd"/>
      <w:r w:rsidRPr="0058368F">
        <w:rPr>
          <w:color w:val="000000"/>
          <w:sz w:val="28"/>
          <w:szCs w:val="28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 xml:space="preserve">1.3. Правовой основой института школьного наставничества являются настоящее Положение, ФЗ- 273 «Об образовании в Российской Федерации» и другие нормативные акты </w:t>
      </w:r>
      <w:proofErr w:type="spellStart"/>
      <w:r w:rsidRPr="0058368F">
        <w:rPr>
          <w:color w:val="000000"/>
          <w:sz w:val="28"/>
          <w:szCs w:val="28"/>
        </w:rPr>
        <w:t>Минобрнауки</w:t>
      </w:r>
      <w:proofErr w:type="spellEnd"/>
      <w:r w:rsidRPr="0058368F">
        <w:rPr>
          <w:color w:val="000000"/>
          <w:sz w:val="28"/>
          <w:szCs w:val="28"/>
        </w:rPr>
        <w:t xml:space="preserve"> РФ, регламентирующие вопросы профессиональной подготовки учителей и специалистов образовательных учреждений.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1.4. Настоящее положение утверждено с учетом мнения методического совета, педагогического совета.</w:t>
      </w:r>
    </w:p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2. Цели и задачи наставничества</w:t>
      </w:r>
    </w:p>
    <w:p w:rsidR="0058368F" w:rsidRPr="0058368F" w:rsidRDefault="0058368F" w:rsidP="005836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lastRenderedPageBreak/>
        <w:t>2.1. Целью школьного наставничества в образовательном учреждении является оказание помощи молодым учителям в их профессиональном становлении, а также формирование в школе кадрового ядра.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2.2. Основными задачами школьного наставничества являются:</w:t>
      </w:r>
    </w:p>
    <w:p w:rsidR="0058368F" w:rsidRPr="0058368F" w:rsidRDefault="0058368F" w:rsidP="00CD00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 xml:space="preserve">привитие молодым специалистам интереса к педагогической деятельности и </w:t>
      </w:r>
      <w:proofErr w:type="gramStart"/>
      <w:r w:rsidRPr="0058368F">
        <w:rPr>
          <w:color w:val="000000"/>
          <w:sz w:val="28"/>
          <w:szCs w:val="28"/>
        </w:rPr>
        <w:t>закреплении</w:t>
      </w:r>
      <w:proofErr w:type="gramEnd"/>
      <w:r w:rsidRPr="0058368F">
        <w:rPr>
          <w:color w:val="000000"/>
          <w:sz w:val="28"/>
          <w:szCs w:val="28"/>
        </w:rPr>
        <w:t xml:space="preserve"> учителей в образовательном учреждении;</w:t>
      </w:r>
    </w:p>
    <w:p w:rsidR="0058368F" w:rsidRPr="0058368F" w:rsidRDefault="0058368F" w:rsidP="00CD00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58368F" w:rsidRPr="0058368F" w:rsidRDefault="0058368F" w:rsidP="00CD00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адаптация по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учителя;</w:t>
      </w:r>
    </w:p>
    <w:p w:rsidR="0058368F" w:rsidRPr="0058368F" w:rsidRDefault="0058368F" w:rsidP="00CD00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удовлетворение потребностей молодых специалистов в получении знаний о новейших достижениях в области педагогических технологий, передовом отечественном и зарубежном опыте;</w:t>
      </w:r>
    </w:p>
    <w:p w:rsidR="0058368F" w:rsidRPr="0058368F" w:rsidRDefault="0058368F" w:rsidP="00CD00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минимизация периода адаптации и профессионального становления молодых специалистов.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3. Организационные основы наставничества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3.1. Школьное наставничество организуется на основании приказа директора школы.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3.2. Руководство деятельностью наставников осуществляет методист и руководители учебно-воспитательных центров, в которых организуется наставничество.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 xml:space="preserve">3.3. </w:t>
      </w:r>
      <w:proofErr w:type="gramStart"/>
      <w:r w:rsidRPr="0058368F">
        <w:rPr>
          <w:color w:val="000000"/>
          <w:sz w:val="28"/>
          <w:szCs w:val="28"/>
        </w:rPr>
        <w:t>Руководитель учебно-воспитательного центра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пяти лет, в том числе не менее двух</w:t>
      </w:r>
      <w:proofErr w:type="gramEnd"/>
      <w:r w:rsidRPr="0058368F">
        <w:rPr>
          <w:color w:val="000000"/>
          <w:sz w:val="28"/>
          <w:szCs w:val="28"/>
        </w:rPr>
        <w:t xml:space="preserve"> лет по данному предмету.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Наставник должен обладать способностями к воспитательной работе и может иметь одновременно не более двух подшефных.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3.4. Кандидатуры наставников рассматриваются на заседаниях учебно-воспитательных центров, согласовываются с заместителем директора учебной работе и методистом, утверждаются на заседании Методического совета.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 xml:space="preserve">Назначение наставника производится при обоюдном согласии предполагаемого наставника и молодого специалиста, за которым он будет закреплен, по рекомендации Методического совета приказом директора </w:t>
      </w:r>
      <w:r w:rsidRPr="0058368F">
        <w:rPr>
          <w:color w:val="000000"/>
          <w:sz w:val="28"/>
          <w:szCs w:val="28"/>
        </w:rPr>
        <w:lastRenderedPageBreak/>
        <w:t>школы с указанием срока наставничества. Как правило, наставник прикрепляется к молодому специалисту на срок не менее одного года.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3.5. Приказ о закреплении наставника издается не позднее двух недель с момента назначения молодого специалиста на определенную должность.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3.6. Наставничество устанавливается над следующими категориями сотрудников образовательного учреждения:</w:t>
      </w:r>
    </w:p>
    <w:p w:rsidR="0058368F" w:rsidRPr="0058368F" w:rsidRDefault="0058368F" w:rsidP="00CD00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впервые принятыми учителями (специалистами), не имеющими трудового стажа педагогической деятельности в образовательных учреждениях;</w:t>
      </w:r>
    </w:p>
    <w:p w:rsidR="0058368F" w:rsidRPr="0058368F" w:rsidRDefault="0058368F" w:rsidP="00CD00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выпускниками очных высших и средних специальных учебных заведений, прибывшими в образовательное учреждение по распределению;</w:t>
      </w:r>
    </w:p>
    <w:p w:rsidR="0058368F" w:rsidRPr="0058368F" w:rsidRDefault="0058368F" w:rsidP="00CD00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58368F" w:rsidRPr="0058368F" w:rsidRDefault="0058368F" w:rsidP="00CD00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учителями,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58368F" w:rsidRPr="0058368F" w:rsidRDefault="0058368F" w:rsidP="00CD00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учителями, нуждающимися в дополнительной подготовке для проведения уроков в определенном классе (по определенной тематике).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3.7. Замена наставника производится приказом директора школы в случаях:</w:t>
      </w:r>
    </w:p>
    <w:p w:rsidR="0058368F" w:rsidRPr="0058368F" w:rsidRDefault="0058368F" w:rsidP="00CD00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увольнения наставника;</w:t>
      </w:r>
    </w:p>
    <w:p w:rsidR="0058368F" w:rsidRPr="0058368F" w:rsidRDefault="0058368F" w:rsidP="00CD00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перевода на другую работу подшефного или наставника;</w:t>
      </w:r>
    </w:p>
    <w:p w:rsidR="0058368F" w:rsidRPr="0058368F" w:rsidRDefault="0058368F" w:rsidP="00CD00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привлечения наставника к дисциплинарной ответственности;</w:t>
      </w:r>
    </w:p>
    <w:p w:rsidR="0058368F" w:rsidRPr="0058368F" w:rsidRDefault="0058368F" w:rsidP="00CD00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психологической несовместимости наставника и подшефного.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3.8.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3.9. Для мотивации деятельности наставнику устанавливается надбавка к заработной плате из фонда надбавок и доплат образовательного учреждения. За успешную многолетнюю работу наставник отмечается директором ОУ по действующей системе поощрения.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4. Обязанности наставника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Наставник должен: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разрабатывать совместно с молодым специалистом карту профессионального развития педагога с учетом уровня его интеллектуального развития, педагогической, методической и профессиональной подготовки по предмету;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lastRenderedPageBreak/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вводить в должность (знакомить с основными обязанностями, требованиями, предъявляемыми к учителю – предметнику, правилами внутреннего трудового распорядка, охраны труда и техники безопасности);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разрабатывать совместно с молодым специалистом карту профессионального развития педагога; давать конкретные задания с определенным сроком их выполнения; контролировать работу, оказывать необходимую помощь;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58368F" w:rsidRPr="0058368F" w:rsidRDefault="0058368F" w:rsidP="00CD00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5. Обязанности молодого специалиста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5.1. Кандидатура молодого специалиста для закрепления наставника рассматривается на заседании Методического совета с указанием срока наставничества и будущей специализации и утверждается приказом директора.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5.2. В период наставничества молодой специалист обязан:</w:t>
      </w:r>
    </w:p>
    <w:p w:rsidR="0058368F" w:rsidRPr="0058368F" w:rsidRDefault="0058368F" w:rsidP="00CD00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изучать ФЗ -273 «Об образовании в Российской Федерации», нормативные акты, определяющие его служебную деятельность, структуру, особенности деятельности школы и функциональные обязанности по занимаемой должности;</w:t>
      </w:r>
    </w:p>
    <w:p w:rsidR="0058368F" w:rsidRPr="0058368F" w:rsidRDefault="0058368F" w:rsidP="00CD00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разработать и осуществлять работу по карте индивидуального профессионального развития, согласованную с наставником и представленную на заседании учебно-воспитательного центра;</w:t>
      </w:r>
    </w:p>
    <w:p w:rsidR="0058368F" w:rsidRPr="0058368F" w:rsidRDefault="0058368F" w:rsidP="00CD00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lastRenderedPageBreak/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8368F" w:rsidRPr="0058368F" w:rsidRDefault="0058368F" w:rsidP="00CD00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учиться у наставника передовым методам и формам работы, правильно строить свои взаимоотношения с ним;</w:t>
      </w:r>
    </w:p>
    <w:p w:rsidR="0058368F" w:rsidRPr="0058368F" w:rsidRDefault="0058368F" w:rsidP="00CD00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совершенствовать свой общеобразовательный и культурный уровень;</w:t>
      </w:r>
    </w:p>
    <w:p w:rsidR="0058368F" w:rsidRPr="0058368F" w:rsidRDefault="0058368F" w:rsidP="00CD00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 xml:space="preserve">периодически </w:t>
      </w:r>
      <w:proofErr w:type="gramStart"/>
      <w:r w:rsidRPr="0058368F">
        <w:rPr>
          <w:color w:val="000000"/>
          <w:sz w:val="28"/>
          <w:szCs w:val="28"/>
        </w:rPr>
        <w:t>отчитываться о</w:t>
      </w:r>
      <w:proofErr w:type="gramEnd"/>
      <w:r w:rsidRPr="0058368F">
        <w:rPr>
          <w:color w:val="000000"/>
          <w:sz w:val="28"/>
          <w:szCs w:val="28"/>
        </w:rPr>
        <w:t xml:space="preserve"> своей работе перед наставником и руководителем учебно-воспитательного центра.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6. Права молодого специалиста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Молодой специалист имеет право: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наставничеством;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защищать профессиональную честь и достоинство;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объяснения;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посещать внешние организации по вопросам, связанным с педагогической деятельностью;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повышать квалификацию удобным для себя способом;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защищать свои интересы самостоятельно и (или)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:rsidR="0058368F" w:rsidRPr="0058368F" w:rsidRDefault="0058368F" w:rsidP="00CD00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требовать конфиденциальности дисциплинарного (служебного) расследования, за исключением случаев, предусмотренных законом.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7. Руководство работой наставника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7.1. Организация работы наставников и контроль их деятельности возлагается на методиста.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7.2. Методист обязан:</w:t>
      </w:r>
    </w:p>
    <w:p w:rsidR="0058368F" w:rsidRPr="0058368F" w:rsidRDefault="0058368F" w:rsidP="00CD00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58368F" w:rsidRPr="0058368F" w:rsidRDefault="0058368F" w:rsidP="00CD00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58368F" w:rsidRPr="0058368F" w:rsidRDefault="0058368F" w:rsidP="00CD00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58368F" w:rsidRPr="0058368F" w:rsidRDefault="0058368F" w:rsidP="00CD00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8368F" w:rsidRPr="0058368F" w:rsidRDefault="0058368F" w:rsidP="00CD00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58368F" w:rsidRPr="0058368F" w:rsidRDefault="0058368F" w:rsidP="00CD00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определить меры поощрения наставников.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7.3. Непосредственную ответственность за работу наставников с молодыми специалистами несут руководители учебно-воспитательных центров.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Руководитель учебно-воспитательного центра обязан:</w:t>
      </w:r>
    </w:p>
    <w:p w:rsidR="0058368F" w:rsidRPr="0058368F" w:rsidRDefault="0058368F" w:rsidP="00CD00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lastRenderedPageBreak/>
        <w:t>рассмотреть на заседании учебно-воспитательного центра индивидуальный план работы наставника, карту индивидуального профессионального развития (КИПР) молодого педагога;</w:t>
      </w:r>
    </w:p>
    <w:p w:rsidR="0058368F" w:rsidRPr="0058368F" w:rsidRDefault="0058368F" w:rsidP="00CD00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провести инструктаж наставников и молодых специалистов;</w:t>
      </w:r>
    </w:p>
    <w:p w:rsidR="0058368F" w:rsidRPr="0058368F" w:rsidRDefault="0058368F" w:rsidP="00CD00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58368F" w:rsidRPr="0058368F" w:rsidRDefault="0058368F" w:rsidP="00CD00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осуществлять систематический контроль работы наставника;</w:t>
      </w:r>
    </w:p>
    <w:p w:rsidR="0058368F" w:rsidRPr="0058368F" w:rsidRDefault="0058368F" w:rsidP="00CD00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заслушать и утвердить на заседании учебно-воспитательного центра отчеты молодого специалиста и наставника и представить их на заседании Методического совета.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b/>
          <w:bCs/>
          <w:color w:val="000000"/>
          <w:sz w:val="28"/>
          <w:szCs w:val="28"/>
        </w:rPr>
        <w:t>8. Документы, регламентирующие наставничество</w:t>
      </w:r>
    </w:p>
    <w:p w:rsidR="0058368F" w:rsidRPr="0058368F" w:rsidRDefault="0058368F" w:rsidP="00CD00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8.1. К документам, регламентирующим деятельность наставников, относятся:</w:t>
      </w:r>
    </w:p>
    <w:p w:rsidR="0058368F" w:rsidRPr="0058368F" w:rsidRDefault="0058368F" w:rsidP="00CD00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настоящее Положение;</w:t>
      </w:r>
    </w:p>
    <w:p w:rsidR="0058368F" w:rsidRPr="0058368F" w:rsidRDefault="0058368F" w:rsidP="00CD00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приказ директора ОУ об организации наставничества;</w:t>
      </w:r>
    </w:p>
    <w:p w:rsidR="0058368F" w:rsidRPr="0058368F" w:rsidRDefault="0058368F" w:rsidP="00CD00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планы работы педагогического совета, методического совета, учебно-воспитательных центров;</w:t>
      </w:r>
    </w:p>
    <w:p w:rsidR="0058368F" w:rsidRPr="0058368F" w:rsidRDefault="0058368F" w:rsidP="00CD00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карты индивидуального профессионального развития молодых педагогов;</w:t>
      </w:r>
    </w:p>
    <w:p w:rsidR="0058368F" w:rsidRPr="0058368F" w:rsidRDefault="0058368F" w:rsidP="00CD00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протоколы заседаний педагогического совета, методического совета, учебно-воспитательных центров, на которых рассматривались вопросы наставничества;</w:t>
      </w:r>
    </w:p>
    <w:p w:rsidR="0058368F" w:rsidRPr="0058368F" w:rsidRDefault="0058368F" w:rsidP="00CD00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368F">
        <w:rPr>
          <w:color w:val="000000"/>
          <w:sz w:val="28"/>
          <w:szCs w:val="28"/>
        </w:rPr>
        <w:t>методические рекомендации и обзоры по передовому опыту проведения работы по наставничеству.</w:t>
      </w:r>
    </w:p>
    <w:p w:rsidR="00806370" w:rsidRPr="0058368F" w:rsidRDefault="00806370" w:rsidP="00CD00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370" w:rsidRPr="0058368F" w:rsidSect="009037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E6" w:rsidRDefault="003632E6" w:rsidP="0058368F">
      <w:pPr>
        <w:spacing w:after="0" w:line="240" w:lineRule="auto"/>
      </w:pPr>
      <w:r>
        <w:separator/>
      </w:r>
    </w:p>
  </w:endnote>
  <w:endnote w:type="continuationSeparator" w:id="0">
    <w:p w:rsidR="003632E6" w:rsidRDefault="003632E6" w:rsidP="0058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414185"/>
      <w:docPartObj>
        <w:docPartGallery w:val="Page Numbers (Bottom of Page)"/>
        <w:docPartUnique/>
      </w:docPartObj>
    </w:sdtPr>
    <w:sdtContent>
      <w:p w:rsidR="0058368F" w:rsidRDefault="009B7B97">
        <w:pPr>
          <w:pStyle w:val="a7"/>
          <w:jc w:val="right"/>
        </w:pPr>
        <w:r>
          <w:fldChar w:fldCharType="begin"/>
        </w:r>
        <w:r w:rsidR="0058368F">
          <w:instrText>PAGE   \* MERGEFORMAT</w:instrText>
        </w:r>
        <w:r>
          <w:fldChar w:fldCharType="separate"/>
        </w:r>
        <w:r w:rsidR="00932C19">
          <w:rPr>
            <w:noProof/>
          </w:rPr>
          <w:t>1</w:t>
        </w:r>
        <w:r>
          <w:fldChar w:fldCharType="end"/>
        </w:r>
      </w:p>
    </w:sdtContent>
  </w:sdt>
  <w:p w:rsidR="0058368F" w:rsidRDefault="005836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E6" w:rsidRDefault="003632E6" w:rsidP="0058368F">
      <w:pPr>
        <w:spacing w:after="0" w:line="240" w:lineRule="auto"/>
      </w:pPr>
      <w:r>
        <w:separator/>
      </w:r>
    </w:p>
  </w:footnote>
  <w:footnote w:type="continuationSeparator" w:id="0">
    <w:p w:rsidR="003632E6" w:rsidRDefault="003632E6" w:rsidP="0058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431"/>
    <w:multiLevelType w:val="multilevel"/>
    <w:tmpl w:val="A216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52FB7"/>
    <w:multiLevelType w:val="multilevel"/>
    <w:tmpl w:val="54D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56CAC"/>
    <w:multiLevelType w:val="multilevel"/>
    <w:tmpl w:val="82E0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33F56"/>
    <w:multiLevelType w:val="multilevel"/>
    <w:tmpl w:val="1B1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21915"/>
    <w:multiLevelType w:val="multilevel"/>
    <w:tmpl w:val="05D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B6CE6"/>
    <w:multiLevelType w:val="multilevel"/>
    <w:tmpl w:val="ECFA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67274"/>
    <w:multiLevelType w:val="multilevel"/>
    <w:tmpl w:val="59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86EF1"/>
    <w:multiLevelType w:val="multilevel"/>
    <w:tmpl w:val="B98C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654E6F"/>
    <w:multiLevelType w:val="multilevel"/>
    <w:tmpl w:val="586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68F"/>
    <w:rsid w:val="000D6A1D"/>
    <w:rsid w:val="000E132A"/>
    <w:rsid w:val="00164810"/>
    <w:rsid w:val="0035366B"/>
    <w:rsid w:val="003632E6"/>
    <w:rsid w:val="004F3E64"/>
    <w:rsid w:val="0058368F"/>
    <w:rsid w:val="00806370"/>
    <w:rsid w:val="009037E7"/>
    <w:rsid w:val="00932C19"/>
    <w:rsid w:val="009B0AF6"/>
    <w:rsid w:val="009B7B97"/>
    <w:rsid w:val="00CD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368F"/>
  </w:style>
  <w:style w:type="paragraph" w:styleId="a7">
    <w:name w:val="footer"/>
    <w:basedOn w:val="a"/>
    <w:link w:val="a8"/>
    <w:uiPriority w:val="99"/>
    <w:unhideWhenUsed/>
    <w:rsid w:val="0058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368F"/>
  </w:style>
  <w:style w:type="paragraph" w:styleId="a9">
    <w:name w:val="Balloon Text"/>
    <w:basedOn w:val="a"/>
    <w:link w:val="aa"/>
    <w:uiPriority w:val="99"/>
    <w:semiHidden/>
    <w:unhideWhenUsed/>
    <w:rsid w:val="0035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36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368F"/>
  </w:style>
  <w:style w:type="paragraph" w:styleId="a7">
    <w:name w:val="footer"/>
    <w:basedOn w:val="a"/>
    <w:link w:val="a8"/>
    <w:uiPriority w:val="99"/>
    <w:unhideWhenUsed/>
    <w:rsid w:val="0058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368F"/>
  </w:style>
  <w:style w:type="paragraph" w:styleId="a9">
    <w:name w:val="Balloon Text"/>
    <w:basedOn w:val="a"/>
    <w:link w:val="aa"/>
    <w:uiPriority w:val="99"/>
    <w:semiHidden/>
    <w:unhideWhenUsed/>
    <w:rsid w:val="0035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3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111</cp:lastModifiedBy>
  <cp:revision>7</cp:revision>
  <cp:lastPrinted>2019-09-12T09:45:00Z</cp:lastPrinted>
  <dcterms:created xsi:type="dcterms:W3CDTF">2019-09-12T09:35:00Z</dcterms:created>
  <dcterms:modified xsi:type="dcterms:W3CDTF">2020-01-21T19:41:00Z</dcterms:modified>
</cp:coreProperties>
</file>