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D0" w:rsidRPr="006D77D0" w:rsidRDefault="006D77D0" w:rsidP="006D77D0">
      <w:pPr>
        <w:tabs>
          <w:tab w:val="left" w:pos="4650"/>
          <w:tab w:val="left" w:pos="823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77D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Принято</w:t>
      </w:r>
      <w:proofErr w:type="gramStart"/>
      <w:r w:rsidRPr="006D77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У</w:t>
      </w:r>
      <w:proofErr w:type="gramEnd"/>
      <w:r w:rsidRPr="006D77D0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тверждаю</w:t>
      </w:r>
    </w:p>
    <w:p w:rsidR="006D77D0" w:rsidRPr="006D77D0" w:rsidRDefault="006D77D0" w:rsidP="006D77D0">
      <w:pPr>
        <w:tabs>
          <w:tab w:val="left" w:pos="6804"/>
          <w:tab w:val="left" w:pos="823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77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Педагогическим советом             </w:t>
      </w:r>
      <w:r w:rsidRPr="006D77D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Директор                                 </w:t>
      </w:r>
      <w:r w:rsidR="00F61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МКОУ «</w:t>
      </w:r>
      <w:proofErr w:type="spellStart"/>
      <w:r w:rsidR="00F61AE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Степн</w:t>
      </w:r>
      <w:r w:rsidRPr="006D77D0">
        <w:rPr>
          <w:rFonts w:ascii="Times New Roman" w:eastAsia="Times New Roman" w:hAnsi="Times New Roman" w:cs="Times New Roman"/>
          <w:sz w:val="26"/>
          <w:szCs w:val="26"/>
          <w:lang w:eastAsia="ru-RU"/>
        </w:rPr>
        <w:t>овская</w:t>
      </w:r>
      <w:proofErr w:type="spellEnd"/>
      <w:r w:rsidRPr="006D77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ООШ»                    </w:t>
      </w:r>
      <w:r w:rsidR="00F61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МКОУ «</w:t>
      </w:r>
      <w:proofErr w:type="spellStart"/>
      <w:r w:rsidR="00F61AE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Степн</w:t>
      </w:r>
      <w:r w:rsidRPr="006D77D0">
        <w:rPr>
          <w:rFonts w:ascii="Times New Roman" w:eastAsia="Times New Roman" w:hAnsi="Times New Roman" w:cs="Times New Roman"/>
          <w:sz w:val="26"/>
          <w:szCs w:val="26"/>
          <w:lang w:eastAsia="ru-RU"/>
        </w:rPr>
        <w:t>овская</w:t>
      </w:r>
      <w:proofErr w:type="spellEnd"/>
      <w:r w:rsidRPr="006D77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ООШ»                                                                                                                                                                 </w:t>
      </w:r>
    </w:p>
    <w:p w:rsidR="006D77D0" w:rsidRPr="006D77D0" w:rsidRDefault="006D77D0" w:rsidP="006D77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77D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D77D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D77D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D77D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D77D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D77D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D77D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___</w:t>
      </w:r>
      <w:r w:rsidR="00F61AE1">
        <w:rPr>
          <w:rFonts w:ascii="Times New Roman" w:eastAsia="Times New Roman" w:hAnsi="Times New Roman" w:cs="Times New Roman"/>
          <w:sz w:val="26"/>
          <w:szCs w:val="26"/>
          <w:lang w:eastAsia="ru-RU"/>
        </w:rPr>
        <w:t>____/</w:t>
      </w:r>
      <w:proofErr w:type="spellStart"/>
      <w:r w:rsidR="00F61AE1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Карагулова</w:t>
      </w:r>
      <w:proofErr w:type="spellEnd"/>
      <w:r w:rsidR="00F61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З.Р.</w:t>
      </w:r>
      <w:r w:rsidRPr="006D77D0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</w:p>
    <w:p w:rsidR="006D77D0" w:rsidRPr="006D77D0" w:rsidRDefault="006D77D0" w:rsidP="006D77D0">
      <w:pPr>
        <w:tabs>
          <w:tab w:val="left" w:pos="6975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77D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Протокол</w:t>
      </w:r>
      <w:r w:rsidR="00F61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D77D0">
        <w:rPr>
          <w:rFonts w:ascii="Times New Roman" w:eastAsia="Times New Roman" w:hAnsi="Times New Roman" w:cs="Times New Roman"/>
          <w:sz w:val="26"/>
          <w:szCs w:val="26"/>
          <w:lang w:eastAsia="ru-RU"/>
        </w:rPr>
        <w:t>№___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6D77D0">
        <w:rPr>
          <w:rFonts w:ascii="Times New Roman" w:eastAsia="Times New Roman" w:hAnsi="Times New Roman" w:cs="Times New Roman"/>
          <w:sz w:val="26"/>
          <w:szCs w:val="26"/>
          <w:lang w:eastAsia="ru-RU"/>
        </w:rPr>
        <w:t>от            2019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6D77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D77D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</w:t>
      </w:r>
      <w:r w:rsidR="00F61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D77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Pr="006D77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6D77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2019г</w:t>
      </w:r>
    </w:p>
    <w:p w:rsidR="006D77D0" w:rsidRPr="006D77D0" w:rsidRDefault="006D77D0" w:rsidP="006D77D0">
      <w:pPr>
        <w:shd w:val="clear" w:color="auto" w:fill="FFFFFF"/>
        <w:spacing w:after="0"/>
        <w:ind w:right="-28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4"/>
          <w:lang w:eastAsia="ru-RU"/>
        </w:rPr>
      </w:pPr>
    </w:p>
    <w:p w:rsidR="006D77D0" w:rsidRDefault="006D77D0" w:rsidP="006D77D0">
      <w:pPr>
        <w:spacing w:after="0"/>
        <w:ind w:left="2832" w:firstLine="708"/>
        <w:rPr>
          <w:rFonts w:ascii="Times New Roman" w:hAnsi="Times New Roman" w:cs="Times New Roman"/>
          <w:b/>
          <w:caps/>
          <w:sz w:val="26"/>
          <w:szCs w:val="26"/>
          <w:shd w:val="clear" w:color="auto" w:fill="FFFFFF"/>
        </w:rPr>
      </w:pPr>
      <w:r w:rsidRPr="00E55233">
        <w:rPr>
          <w:rFonts w:ascii="Times New Roman" w:hAnsi="Times New Roman" w:cs="Times New Roman"/>
          <w:b/>
          <w:caps/>
          <w:sz w:val="26"/>
          <w:szCs w:val="26"/>
          <w:shd w:val="clear" w:color="auto" w:fill="FFFFFF"/>
        </w:rPr>
        <w:t xml:space="preserve">Положение </w:t>
      </w:r>
      <w:r>
        <w:rPr>
          <w:rFonts w:ascii="Times New Roman" w:hAnsi="Times New Roman" w:cs="Times New Roman"/>
          <w:b/>
          <w:caps/>
          <w:sz w:val="26"/>
          <w:szCs w:val="26"/>
          <w:shd w:val="clear" w:color="auto" w:fill="FFFFFF"/>
        </w:rPr>
        <w:t>4/59</w:t>
      </w:r>
    </w:p>
    <w:p w:rsidR="006D77D0" w:rsidRDefault="006D77D0" w:rsidP="006D77D0">
      <w:pPr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  <w:shd w:val="clear" w:color="auto" w:fill="FFFFFF"/>
        </w:rPr>
      </w:pPr>
      <w:r w:rsidRPr="00E55233">
        <w:rPr>
          <w:rFonts w:ascii="Times New Roman" w:hAnsi="Times New Roman" w:cs="Times New Roman"/>
          <w:b/>
          <w:caps/>
          <w:sz w:val="26"/>
          <w:szCs w:val="26"/>
          <w:shd w:val="clear" w:color="auto" w:fill="FFFFFF"/>
        </w:rPr>
        <w:t xml:space="preserve">о Единой комиссии по определению поставщиков (подрядчиков, исполнителей) </w:t>
      </w:r>
    </w:p>
    <w:p w:rsidR="006D77D0" w:rsidRPr="00E55233" w:rsidRDefault="006D77D0" w:rsidP="006D77D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aps/>
          <w:sz w:val="26"/>
          <w:szCs w:val="26"/>
          <w:shd w:val="clear" w:color="auto" w:fill="FFFFFF"/>
        </w:rPr>
        <w:t>1.</w:t>
      </w:r>
      <w:r w:rsidRPr="00E5523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Общие положения:</w:t>
      </w:r>
    </w:p>
    <w:p w:rsidR="006D77D0" w:rsidRPr="00E55233" w:rsidRDefault="006D77D0" w:rsidP="006D77D0">
      <w:pPr>
        <w:spacing w:after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6D77D0" w:rsidRPr="00E55233" w:rsidRDefault="006D77D0" w:rsidP="006D77D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E552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Настоящее Положение определяет цели, задачи, функции, полномочия и порядок деятельности Единой комиссии по определению поставщиков (подрядчиков, исполнителей) для заключения контрактов на поставку товаров, выполнение работ, оказание услуг для нужд </w:t>
      </w:r>
      <w:r w:rsidR="00F61AE1">
        <w:rPr>
          <w:rFonts w:ascii="Times New Roman" w:hAnsi="Times New Roman" w:cs="Times New Roman"/>
          <w:sz w:val="26"/>
          <w:szCs w:val="26"/>
          <w:shd w:val="clear" w:color="auto" w:fill="FFFFFF"/>
        </w:rPr>
        <w:t>МКОУ "</w:t>
      </w:r>
      <w:proofErr w:type="spellStart"/>
      <w:r w:rsidR="00F61AE1">
        <w:rPr>
          <w:rFonts w:ascii="Times New Roman" w:hAnsi="Times New Roman" w:cs="Times New Roman"/>
          <w:sz w:val="26"/>
          <w:szCs w:val="26"/>
          <w:shd w:val="clear" w:color="auto" w:fill="FFFFFF"/>
        </w:rPr>
        <w:t>Степн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овская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</w:t>
      </w:r>
      <w:r w:rsidRPr="00E552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ОШ" </w:t>
      </w:r>
      <w:proofErr w:type="spellStart"/>
      <w:r w:rsidRPr="00E55233">
        <w:rPr>
          <w:rFonts w:ascii="Times New Roman" w:hAnsi="Times New Roman" w:cs="Times New Roman"/>
          <w:sz w:val="26"/>
          <w:szCs w:val="26"/>
          <w:shd w:val="clear" w:color="auto" w:fill="FFFFFF"/>
        </w:rPr>
        <w:t>Кизлярского</w:t>
      </w:r>
      <w:proofErr w:type="spellEnd"/>
      <w:r w:rsidRPr="00E552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района РД (далее - Единая комиссия) путем проведения конкурсов, аукционов, запросов котировок, запросов предложений.</w:t>
      </w:r>
    </w:p>
    <w:p w:rsidR="006D77D0" w:rsidRPr="00E55233" w:rsidRDefault="006D77D0" w:rsidP="006D77D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E55233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Основные понятия:</w:t>
      </w:r>
    </w:p>
    <w:p w:rsidR="006D77D0" w:rsidRPr="00E55233" w:rsidRDefault="006D77D0" w:rsidP="006D77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sz w:val="26"/>
          <w:szCs w:val="26"/>
          <w:shd w:val="clear" w:color="auto" w:fill="FFFFFF"/>
        </w:rPr>
        <w:t>определение поставщика (подрядчика, исполнителя) - совокупность действий, которые осуществляются заказчиком в порядке, установленном Федеральным законом от 05.04.2013 N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системе), начиная с размещения извещения об осуществлении закупки товара, работы, услуги</w:t>
      </w:r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для обеспечения нужд заказчика и завершаются заключением контракта;</w:t>
      </w:r>
    </w:p>
    <w:p w:rsidR="006D77D0" w:rsidRPr="00E55233" w:rsidRDefault="006D77D0" w:rsidP="006D77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 xml:space="preserve">участник закупки - любое юридическое лицо независимо от его </w:t>
      </w:r>
      <w:bookmarkStart w:id="0" w:name="_GoBack"/>
      <w:bookmarkEnd w:id="0"/>
      <w:r w:rsidRPr="00E55233">
        <w:rPr>
          <w:rFonts w:ascii="Times New Roman" w:hAnsi="Times New Roman" w:cs="Times New Roman"/>
          <w:bCs/>
          <w:sz w:val="26"/>
          <w:szCs w:val="26"/>
        </w:rPr>
        <w:t>организационно-правовой формы, формы собственности, места нахождения и места происхождения капитала или любое физическое лицо, в том числе зарегистрированное в качестве индивидуального предпринимателя;</w:t>
      </w:r>
    </w:p>
    <w:p w:rsidR="006D77D0" w:rsidRPr="00E55233" w:rsidRDefault="006D77D0" w:rsidP="006D77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конкурс - способ определения поставщика (подрядчика, исполнителя), при котором победителем признается участник закупки, предложивший лучшие условия исполнения контракта;</w:t>
      </w:r>
    </w:p>
    <w:p w:rsidR="006D77D0" w:rsidRPr="00E55233" w:rsidRDefault="006D77D0" w:rsidP="006D77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открытый конкурс - конкурс,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конкурса, конкурсной документации и к участникам закупки предъявляются единые требования;</w:t>
      </w:r>
    </w:p>
    <w:p w:rsidR="006D77D0" w:rsidRPr="00E55233" w:rsidRDefault="006D77D0" w:rsidP="006D77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 xml:space="preserve">конкурс с ограниченным участием - конкурс,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документации, к участникам закупки предъявляются единые требования и дополнительные требования и победитель такого конкурса определяется из числа участников закупки, прошедших </w:t>
      </w:r>
      <w:proofErr w:type="spellStart"/>
      <w:r w:rsidRPr="00E55233">
        <w:rPr>
          <w:rFonts w:ascii="Times New Roman" w:hAnsi="Times New Roman" w:cs="Times New Roman"/>
          <w:bCs/>
          <w:sz w:val="26"/>
          <w:szCs w:val="26"/>
        </w:rPr>
        <w:t>предквалификационный</w:t>
      </w:r>
      <w:proofErr w:type="spell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отбор;</w:t>
      </w:r>
    </w:p>
    <w:p w:rsidR="006D77D0" w:rsidRPr="00E55233" w:rsidRDefault="006D77D0" w:rsidP="006D77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двухэтапный конкурс - конкурс, при котором информация о закупке сообщается заказчиком неограниченному кругу лиц путем размещения в единой </w:t>
      </w:r>
      <w:r w:rsidRPr="00E55233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информационной системе извещения о проведении такого конкурса и конкурсной документации, к участникам закупки предъявляются единые требования либо единые требования и дополнительные требования и победителем такого конкурса признается участник двухэтапного конкурса, принявший участие в проведении обоих этапов такого конкурса (в том числе прошедший </w:t>
      </w:r>
      <w:proofErr w:type="spellStart"/>
      <w:r w:rsidRPr="00E55233">
        <w:rPr>
          <w:rFonts w:ascii="Times New Roman" w:hAnsi="Times New Roman" w:cs="Times New Roman"/>
          <w:bCs/>
          <w:sz w:val="26"/>
          <w:szCs w:val="26"/>
        </w:rPr>
        <w:t>предквалификационный</w:t>
      </w:r>
      <w:proofErr w:type="spellEnd"/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отбор на первом этапе в случае установления дополнительных требований к участникам такого конкурса) и предложивший лучшие условия исполнения контракта по результатам второго этапа такого конкурса;</w:t>
      </w:r>
    </w:p>
    <w:p w:rsidR="006D77D0" w:rsidRPr="00E55233" w:rsidRDefault="006D77D0" w:rsidP="006D77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аукцион - способ определения поставщика (подрядчика, исполнителя), при котором победителем признается участник закупки, предложивший наименьшую цену контракта;</w:t>
      </w:r>
    </w:p>
    <w:p w:rsidR="006D77D0" w:rsidRPr="00E55233" w:rsidRDefault="006D77D0" w:rsidP="006D77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аукцион в электронной форме (электронный аукцион) - аукцион,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нем, к участникам закупки предъявляются единые требования и дополнительные требования, проведение такого аукциона обеспечивается на электронной площадке ее оператором;</w:t>
      </w:r>
    </w:p>
    <w:p w:rsidR="006D77D0" w:rsidRPr="00E55233" w:rsidRDefault="006D77D0" w:rsidP="006D77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запрос котировок - способ определения поставщика (подрядчика, исполнителя), при котором информация о потребностях заказчика в товаре, работе или услуге сообщается неограниченному кругу лиц путем размещения в единой информационной системе извещения о проведении запроса котировок и победителем запроса котировок признается участник закупки, предложивший наиболее низкую цену контракта;</w:t>
      </w:r>
    </w:p>
    <w:p w:rsidR="006D77D0" w:rsidRPr="00E55233" w:rsidRDefault="006D77D0" w:rsidP="006D77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запрос предложений - способ определения поставщика (подрядчика, исполнителя), при котором информация о потребностях в товаре, работе или услуге для нужд заказчика сообщается неограниченному кругу лиц путем размещения в единой информационной системе извещения о проведении запроса предложений, документации о проведении запроса предложений и победителем запроса предложений признается участник закупки, направивший окончательное предложение, которое наилучшим образом удовлетворяет потребностям заказчика в товаре, работе или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услуге.</w:t>
      </w:r>
    </w:p>
    <w:p w:rsidR="006D77D0" w:rsidRPr="00E55233" w:rsidRDefault="006D77D0" w:rsidP="006D77D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sz w:val="26"/>
          <w:szCs w:val="26"/>
          <w:shd w:val="clear" w:color="auto" w:fill="FFFFFF"/>
        </w:rPr>
        <w:t>Процедуры</w:t>
      </w:r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по определению поставщиков (подрядчиков, исполнителей) проводятся самим заказчиком.</w:t>
      </w:r>
    </w:p>
    <w:p w:rsidR="006D77D0" w:rsidRPr="00E55233" w:rsidRDefault="006D77D0" w:rsidP="006D77D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55233">
        <w:rPr>
          <w:rFonts w:ascii="Times New Roman" w:hAnsi="Times New Roman" w:cs="Times New Roman"/>
          <w:sz w:val="26"/>
          <w:szCs w:val="26"/>
          <w:shd w:val="clear" w:color="auto" w:fill="FFFFFF"/>
        </w:rPr>
        <w:t>Заказчик</w:t>
      </w:r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вправе привлечь на основе контракта специализированную организацию для выполнения отдельных функций по определению поставщика (подрядчика, исполнителя) путем проведения конкурса или аукциона, в том числе для разработки конкурсной документации, документации об аукционе, размещения в единой информационной системе извещения о проведении открытого конкурса, конкурса с ограниченным участием, двухэтапного конкурса или электронного аукциона, направления приглашений принять участие в закрытом конкурсе, закрытом конкурсе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с ограниченным участием, закрытом двухэтапном </w:t>
      </w: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конкурсе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или в закрытом аукционе, выполнения иных функций, связанных с обеспечением проведения определения поставщика (подрядчика, исполнителя). При этом определение начальной (максимальной) цены контракта, предмета и существенных условий контракта, утверждение проекта контракта, конкурсной</w:t>
      </w:r>
      <w:r w:rsidRPr="006D77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55233">
        <w:rPr>
          <w:rFonts w:ascii="Times New Roman" w:hAnsi="Times New Roman" w:cs="Times New Roman"/>
          <w:bCs/>
          <w:sz w:val="26"/>
          <w:szCs w:val="26"/>
        </w:rPr>
        <w:t>документации, документации об аукционе и подписание контракта осуществляются заказчиком.</w:t>
      </w:r>
    </w:p>
    <w:p w:rsidR="006D77D0" w:rsidRPr="00E55233" w:rsidRDefault="006D77D0" w:rsidP="006D77D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lastRenderedPageBreak/>
        <w:t>В процессе осуществления своих полномочий Единая комиссия взаимодействует с заказчиком и специализированной организацией (в случае ее привлечения заказчиком) в порядке, установленном настоящим Положением.</w:t>
      </w:r>
    </w:p>
    <w:p w:rsidR="006D77D0" w:rsidRPr="00E55233" w:rsidRDefault="006D77D0" w:rsidP="006D77D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При отсутствии председателя Единой комиссии его обязанности исполняет заместитель председателя.</w:t>
      </w:r>
    </w:p>
    <w:p w:rsidR="006D77D0" w:rsidRPr="00E55233" w:rsidRDefault="006D77D0" w:rsidP="006D77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D77D0" w:rsidRPr="00F61AE1" w:rsidRDefault="006D77D0" w:rsidP="00F61AE1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5523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Правовое</w:t>
      </w:r>
      <w:r w:rsidRPr="00E55233">
        <w:rPr>
          <w:rFonts w:ascii="Times New Roman" w:hAnsi="Times New Roman" w:cs="Times New Roman"/>
          <w:b/>
          <w:bCs/>
          <w:sz w:val="26"/>
          <w:szCs w:val="26"/>
        </w:rPr>
        <w:t xml:space="preserve"> регулирование</w:t>
      </w:r>
    </w:p>
    <w:p w:rsidR="006D77D0" w:rsidRPr="00E55233" w:rsidRDefault="006D77D0" w:rsidP="006D77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Единая комиссия в процессе своей деятельности руководствуется Бюджетным кодексом Российской Федерации, Гражданским кодексом Российской Федерации, Законом о контрактной системе, Федеральным законом от 26.07.2006 N 135-ФЗ "О защите конкуренции" (далее - Закон о защите конкуренции), иными действующими нормативными правовыми актами Российской Федерации, приказами и распоряжениями заказчика и настоящим Положением.</w:t>
      </w:r>
    </w:p>
    <w:p w:rsidR="006D77D0" w:rsidRPr="00E55233" w:rsidRDefault="006D77D0" w:rsidP="006D77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D77D0" w:rsidRPr="00F61AE1" w:rsidRDefault="006D77D0" w:rsidP="00F61AE1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5523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Цели</w:t>
      </w:r>
      <w:r w:rsidRPr="00E55233">
        <w:rPr>
          <w:rFonts w:ascii="Times New Roman" w:hAnsi="Times New Roman" w:cs="Times New Roman"/>
          <w:b/>
          <w:bCs/>
          <w:sz w:val="26"/>
          <w:szCs w:val="26"/>
        </w:rPr>
        <w:t xml:space="preserve"> создания и принципы работы Единой комиссии</w:t>
      </w:r>
    </w:p>
    <w:p w:rsidR="006D77D0" w:rsidRPr="00E55233" w:rsidRDefault="006D77D0" w:rsidP="006D77D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sz w:val="26"/>
          <w:szCs w:val="26"/>
          <w:shd w:val="clear" w:color="auto" w:fill="FFFFFF"/>
        </w:rPr>
        <w:t>Единая</w:t>
      </w:r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комиссия создается в целях проведения конкурсов (открытый конкурс, конкурс с ограниченным участием, двухэтапный конкурс, закрытый конкурс, закрытый конкурс с ограниченным участием, закрытый двухэтапный конкурс), аукционов (аукцион в электронной форме, закрытый аукцион), запросов котировок, запросов предложений.</w:t>
      </w:r>
    </w:p>
    <w:p w:rsidR="006D77D0" w:rsidRPr="00E55233" w:rsidRDefault="006D77D0" w:rsidP="006D77D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В своей деятельности Единая комиссия руководствуется следующими принципами.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Эффективность и экономичность использования выделенных средств бюджета и внебюджетных источников финансирования.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Публичность, гласность, открытость и прозрачность процедуры определения поставщиков (подрядчиков, исполнителей).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Обеспечение добросовестной конкуренции, недопущение дискриминации, введения ограничений или преимуще</w:t>
      </w: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ств дл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>я отдельных участников закупки, за исключением случаев, если такие преимущества установлены действующим законодательством Российской Федерации.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Устранение возможностей злоупотребления и коррупции при определении поставщиков (подрядчиков, исполнителей).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Недопущение разглашения сведений, ставших известными в ходе проведения процедур определения поставщиков (подрядчиков, исполнителей), в случаях, установленных действующим законодательством.</w:t>
      </w:r>
    </w:p>
    <w:p w:rsidR="006D77D0" w:rsidRPr="00E55233" w:rsidRDefault="006D77D0" w:rsidP="006D77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D77D0" w:rsidRPr="00F61AE1" w:rsidRDefault="006D77D0" w:rsidP="00F61AE1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5523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Функции</w:t>
      </w:r>
      <w:r w:rsidRPr="00E55233">
        <w:rPr>
          <w:rFonts w:ascii="Times New Roman" w:hAnsi="Times New Roman" w:cs="Times New Roman"/>
          <w:b/>
          <w:bCs/>
          <w:sz w:val="26"/>
          <w:szCs w:val="26"/>
        </w:rPr>
        <w:t xml:space="preserve"> Единой комиссии</w:t>
      </w:r>
    </w:p>
    <w:p w:rsidR="006D77D0" w:rsidRPr="00E55233" w:rsidRDefault="006D77D0" w:rsidP="006D77D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1" w:name="Par52"/>
      <w:bookmarkEnd w:id="1"/>
      <w:r w:rsidRPr="00E55233">
        <w:rPr>
          <w:rFonts w:ascii="Times New Roman" w:hAnsi="Times New Roman" w:cs="Times New Roman"/>
          <w:sz w:val="26"/>
          <w:szCs w:val="26"/>
          <w:shd w:val="clear" w:color="auto" w:fill="FFFFFF"/>
        </w:rPr>
        <w:t>Открытый</w:t>
      </w:r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конкурс. При осуществлении процедуры определения поставщика (подрядчика, исполнителя) путем проведения открытого конкурса в обязанности Единой комиссии входит следующее.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Единая комиссия осуществляет вскрытие конвертов с заявками на участие в открытом конкурсе и (или) открывает доступ к поданным в форме электронных</w:t>
      </w:r>
      <w:r w:rsidRPr="006D77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55233">
        <w:rPr>
          <w:rFonts w:ascii="Times New Roman" w:hAnsi="Times New Roman" w:cs="Times New Roman"/>
          <w:bCs/>
          <w:sz w:val="26"/>
          <w:szCs w:val="26"/>
        </w:rPr>
        <w:t xml:space="preserve">документов заявкам на участие в открытом конкурсе после наступления срока, указанного в конкурсной документации в качестве срока подачи заявок на участие в конкурсе. Конверты с заявками на участие в открытом конкурсе вскрываются, открывается доступ к поданным в форме электронных документов заявкам на участие в открытом конкурсе публично во </w:t>
      </w:r>
      <w:r w:rsidRPr="00E55233">
        <w:rPr>
          <w:rFonts w:ascii="Times New Roman" w:hAnsi="Times New Roman" w:cs="Times New Roman"/>
          <w:bCs/>
          <w:sz w:val="26"/>
          <w:szCs w:val="26"/>
        </w:rPr>
        <w:lastRenderedPageBreak/>
        <w:t>время, в месте, в порядке и в соответствии с процедурами, которые указаны в конкурсной документации. Вскрытие всех поступивших конвертов с заявками на участие в открытом конкурсе и открытие доступа к поданным в форме электронных документов заявкам на участие в таком конкурсе осуществляются в один день.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Непосредственно перед вскрытием конвертов с заявками на участие в открытом конкурсе и (или) открытием доступа к поданным в форме электронных документов заявкам на участие в открытом конкурсе или в случае проведения открытого конкурса по нескольким лотам перед вскрытием таких конвертов и (или) открытием доступа к поданным в форме электронных документов в отношении каждого лота заявкам на участие в открытом конкурсе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Единая комиссия объявляет участникам конкурса, присутствующим при вскрытии таких конвертов и (или) открытии указанного доступа, о возможности подачи заявок на участие в открытом конкурсе, изменения или отзыва поданных заявок на участие в открытом конкурсе до вскрытия таких конвертов и (или) открытия указанного доступа. При этом Единая комиссия объявляет последствия подачи двух и более заявок на участие в открытом конкурсе одним участником конкурса.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 xml:space="preserve">Единая комиссия вскрывает конверты с заявками на участие в открытом конкурсе и открывает доступ к поданным в форме электронных документов заявкам на участие в открытом конкурсе, если такие конверты и заявки поступили заказчику до вскрытия таких конвертов и (или) открытия указанного доступа. </w:t>
      </w: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В случае установления факта подачи одним участником открытого конкурса двух и более заявок на участие в открытом конкурсе в отношении одного и того же лота при условии, что поданные ранее этим участником заявки на участие в конкурсе не отозваны, все заявки на участие в конкурсе этого участника, поданные в отношении одного и того же лота, не рассматриваются и возвращаются этому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участнику.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 xml:space="preserve">Единой комиссией ведется протокол вскрытия конвертов с заявками на участие в открытом конкурсе и открытия доступа к поданным в форме электронных документов заявкам на участие в открытом конкурсе. Указанный протокол подписывается всеми присутствующими членами Единой комиссии непосредственно после вскрытия таких конвертов и открытия доступа к поданным в форме электронных документов заявкам на участие в конкурсе и не позднее рабочего дня, следующего за датой подписания этого протокола, размещается в единой информационной системе. При проведении открытого конкурса в целях заключения контракта на выполнение научно-исследовательских работ в случае, если допускается заключение контрактов с несколькими участниками закупки, а также на выполнение двух и более поисковых научно-исследовательских работ этот протокол размещается в единой информационной системе в течение трех рабочих дней </w:t>
      </w: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с даты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его подписания.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В обязанности Единой комиссии входит рассмотрение и оценка конкурсных заявок.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Единая комиссия отклоняет заявку на участие в конкурсе, если участник конкурса, подавший ее, не соответствует требованиям к участнику конкурса, указанным в конкурсной документации, или такая заявка признана не соответствующей требованиям, указанным в конкурсной документации.</w:t>
      </w:r>
    </w:p>
    <w:p w:rsidR="006D77D0" w:rsidRPr="00E55233" w:rsidRDefault="006D77D0" w:rsidP="006D77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lastRenderedPageBreak/>
        <w:t>Результаты рассмотрения заявок на участие в конкурсе фиксируются в протоколе рассмотрения и оценки заявок на участие в конкурсе.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Единая комиссия осуществляет оценку заявок на участие в конкурсе, которые не были отклонены, для выявления победителя конкурса на основе критериев, указанных в конкурсной документации.</w:t>
      </w:r>
    </w:p>
    <w:p w:rsidR="006D77D0" w:rsidRPr="00E55233" w:rsidRDefault="006D77D0" w:rsidP="006D77D0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В случае если по результатам рассмотрения заявок на участие в конкурсе конкурсная комиссия отклонила все такие заявки или только одна такая заявка соответствует требованиям, указанным в конкурсной документации, конкурс признается несостоявшимся.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На основании результатов оценки заявок на участие в конкурсе Единая комиссия присваивает каждой заявке на участие в конкурсе порядковый номер в порядке уменьшения степени выгодности содержащихся в них условий исполнения контракта. Заявке на участие в конкурсе, в которой содержатся лучшие условия исполнения контракта, присваивается первый номер. В случае если в нескольких заявках на участие в конкурсе содержатся одинаковые условия исполнения контракта, меньший порядковый номер присваивается заявке на участие в конкурсе, которая поступила ранее других заявок на участие в конкурсе, содержащих такие же условия.</w:t>
      </w:r>
    </w:p>
    <w:p w:rsidR="006D77D0" w:rsidRPr="00E55233" w:rsidRDefault="006D77D0" w:rsidP="006D77D0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 xml:space="preserve">Победителем конкурса признается участник конкурса, который предложил лучшие условия исполнения контракта на основе критериев, указанных в конкурсной документации, и заявке на участие в </w:t>
      </w: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конкурсе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которого присвоен первый номер.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2" w:name="Par64"/>
      <w:bookmarkEnd w:id="2"/>
      <w:r w:rsidRPr="00E55233">
        <w:rPr>
          <w:rFonts w:ascii="Times New Roman" w:hAnsi="Times New Roman" w:cs="Times New Roman"/>
          <w:bCs/>
          <w:sz w:val="26"/>
          <w:szCs w:val="26"/>
        </w:rPr>
        <w:t>Результаты рассмотрения и оценки заявок на участие в конкурсе фиксируются в протоколе рассмотрения и оценки таких заявок, в котором должна содержаться следующая информация:</w:t>
      </w:r>
    </w:p>
    <w:p w:rsidR="006D77D0" w:rsidRPr="00E55233" w:rsidRDefault="006D77D0" w:rsidP="006D77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место, дата, время проведения рассмотрения и оценки таких заявок;</w:t>
      </w:r>
    </w:p>
    <w:p w:rsidR="006D77D0" w:rsidRPr="00E55233" w:rsidRDefault="006D77D0" w:rsidP="006D77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информация об участниках конкурса, заявки на участие в конкурсе которых были рассмотрены;</w:t>
      </w:r>
    </w:p>
    <w:p w:rsidR="006D77D0" w:rsidRPr="00E55233" w:rsidRDefault="006D77D0" w:rsidP="006D77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информация об участниках конкурса, заявки на участие в конкурсе которых были отклонены, с указанием причин их отклонения, в том числе положений Закона о контрактной системе и положений конкурсной документации, которым не соответствуют такие заявки, предложений, содержащихся в заявках на участие в конкурсе и не соответствующих требованиям конкурсной документации;</w:t>
      </w:r>
    </w:p>
    <w:p w:rsidR="006D77D0" w:rsidRPr="00E55233" w:rsidRDefault="006D77D0" w:rsidP="006D77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решение каждого члена комиссии об отклонении заявок на участие в конкурсе;</w:t>
      </w:r>
    </w:p>
    <w:p w:rsidR="006D77D0" w:rsidRPr="00E55233" w:rsidRDefault="006D77D0" w:rsidP="006D77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порядок оценки заявок на участие в конкурсе;</w:t>
      </w:r>
    </w:p>
    <w:p w:rsidR="006D77D0" w:rsidRPr="00E55233" w:rsidRDefault="006D77D0" w:rsidP="006D77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 xml:space="preserve">присвоенные заявкам </w:t>
      </w: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на участие в конкурсе значения по каждому из предусмотренных критериев оценки заявок на участие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в конкурсе;</w:t>
      </w:r>
    </w:p>
    <w:p w:rsidR="006D77D0" w:rsidRPr="00E55233" w:rsidRDefault="006D77D0" w:rsidP="006D77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принятое на основании результатов оценки заявок на участие в конкурсе решение о присвоении таким заявкам порядковых номеров;</w:t>
      </w:r>
    </w:p>
    <w:p w:rsidR="006D77D0" w:rsidRPr="00E55233" w:rsidRDefault="006D77D0" w:rsidP="006D77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наименования (для юридических лиц), фамилии, имена, отчества (при наличии) (для физических лиц), почтовые адреса участников конкурса, заявкам на участие в конкурсе которых присвоены первый и второй номера.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Результаты рассмотрения единственной заявки на участие в конкурсе на предмет ее соответствия требованиям конкурсной документации фиксируются в протоколе рассмотрения единственной заявки на участие в конкурсе, в котором должна содержаться следующая информация:</w:t>
      </w:r>
    </w:p>
    <w:p w:rsidR="006D77D0" w:rsidRPr="00E55233" w:rsidRDefault="006D77D0" w:rsidP="006D77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lastRenderedPageBreak/>
        <w:t>место, дата, время проведения рассмотрения такой заявки;</w:t>
      </w:r>
    </w:p>
    <w:p w:rsidR="006D77D0" w:rsidRPr="00E55233" w:rsidRDefault="006D77D0" w:rsidP="006D77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наименование (для юридического лица), фамилия, имя, отчество (при наличии) (для физического лица), почтовый адрес участника конкурса, подавшего единственную заявку на участие в конкурсе;</w:t>
      </w:r>
    </w:p>
    <w:p w:rsidR="006D77D0" w:rsidRPr="00E55233" w:rsidRDefault="006D77D0" w:rsidP="006D77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решение каждого члена комиссии о соответствии такой заявки требованиям Закона о контрактной системе и конкурсной документации;</w:t>
      </w:r>
    </w:p>
    <w:p w:rsidR="006D77D0" w:rsidRPr="00E55233" w:rsidRDefault="006D77D0" w:rsidP="006D77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решение о возможности заключения контракта с участником конкурса, подавшим единственную заявку на участие в конкурсе.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Протоколы, указанные в п. п. 4.1.9 и 4.1.10 настоящего Положения, составляются в двух экземплярах, которые подписываются всеми присутствующими членами Единой комиссии. К этим протоколам прилагаются содержащиеся в заявках на участие в конкурсе предложения участников конкурса о цене единицы товара, работы или услуги, стране происхождения и производителе товара. Протокол рассмотрения и оценки заявок на участие в конкурсе, протокол рассмотрения единственной заявки на участие в конкурсе с указанными приложениями размещаются заказчиком в единой информационной системе не позднее рабочего дня, следующего за датой подписания указанных протоколов.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При осуществлении процедуры определения поставщика (подрядчика, исполнителя) путем проведения открытого конкурса Единая комиссия также выполняет иные действия в соответствии с положениями Закона о контрактной системе.</w:t>
      </w:r>
    </w:p>
    <w:p w:rsidR="006D77D0" w:rsidRPr="00E55233" w:rsidRDefault="006D77D0" w:rsidP="006D77D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sz w:val="26"/>
          <w:szCs w:val="26"/>
          <w:shd w:val="clear" w:color="auto" w:fill="FFFFFF"/>
        </w:rPr>
        <w:t>Особенности</w:t>
      </w:r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проведения конкурса с ограниченным участием.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 xml:space="preserve">При проведении конкурса с ограниченным участием применяются положения Закона о контрактной </w:t>
      </w: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системе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о проведении открытого конкурса, п. 4.1 настоящего Положения с учетом особенностей, определенных ст. 56 Закона о контрактной системе.</w:t>
      </w:r>
    </w:p>
    <w:p w:rsidR="006D77D0" w:rsidRPr="00E55233" w:rsidRDefault="006D77D0" w:rsidP="006D77D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sz w:val="26"/>
          <w:szCs w:val="26"/>
          <w:shd w:val="clear" w:color="auto" w:fill="FFFFFF"/>
        </w:rPr>
        <w:t>Особенности</w:t>
      </w:r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проведения двухэтапного конкурса.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 xml:space="preserve">При проведении двухэтапного конкурса применяются положения Закона о контрактной </w:t>
      </w: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системе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о проведении открытого конкурса с учетом особенностей, определенных ст. 57 Закона о контрактной системе.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На первом этапе двухэтапного конкурса Единая комиссия проводит с его участниками, подавшими первоначальные заявки на участие в таком конкурсе в соответствии с положениями Закона о контрактной системе, обсуждения любых содержащихся в этих заявках предложений участников такого конкурса в отношении объекта закупки. При обсуждении предложения каждого участника двухэтапного конкурса Единая комиссия обязана обеспечить равные возможности для участия в этих обсуждениях всем участникам двухэтапного конкурса. На обсуждении предложения каждого участника такого конкурса вправе присутствовать все его участники.</w:t>
      </w:r>
    </w:p>
    <w:p w:rsidR="006D77D0" w:rsidRPr="00E55233" w:rsidRDefault="006D77D0" w:rsidP="006D77D0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 xml:space="preserve">Срок проведения первого этапа двухэтапного конкурса не может превышать двадцать дней </w:t>
      </w: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с даты вскрытия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конвертов с первоначальными</w:t>
      </w:r>
      <w:r w:rsidRPr="006D77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55233">
        <w:rPr>
          <w:rFonts w:ascii="Times New Roman" w:hAnsi="Times New Roman" w:cs="Times New Roman"/>
          <w:bCs/>
          <w:sz w:val="26"/>
          <w:szCs w:val="26"/>
        </w:rPr>
        <w:t>заявками на участие в таком конкурсе и открытия доступа к поданным в форме электронных документов первоначальным заявкам на участие в таком конкурсе.</w:t>
      </w:r>
    </w:p>
    <w:p w:rsidR="006D77D0" w:rsidRPr="00E55233" w:rsidRDefault="006D77D0" w:rsidP="006D77D0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 xml:space="preserve">Результаты состоявшегося на первом этапе двухэтапного конкурса обсуждения фиксируются Единой комиссией в протоколе его первого этапа, подписываемом всеми присутствующими членами Единой комиссии по </w:t>
      </w:r>
      <w:r w:rsidRPr="00E55233">
        <w:rPr>
          <w:rFonts w:ascii="Times New Roman" w:hAnsi="Times New Roman" w:cs="Times New Roman"/>
          <w:bCs/>
          <w:sz w:val="26"/>
          <w:szCs w:val="26"/>
        </w:rPr>
        <w:lastRenderedPageBreak/>
        <w:t>окончании первого этапа такого конкурса, и не позднее рабочего дня, следующего за датой подписания указанного протокола, размещаются в единой информационной системе.</w:t>
      </w:r>
    </w:p>
    <w:p w:rsidR="006D77D0" w:rsidRPr="00E55233" w:rsidRDefault="006D77D0" w:rsidP="006D77D0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 xml:space="preserve">В протоколе первого этапа двухэтапного конкурса указываются информация о месте, дате и времени проведения первого этапа двухэтапного конкурса, наименование (для юридического лица), фамилия, имя, отчество (при наличии) (для физического лица), почтовый адрес каждого участника такого конкурса, </w:t>
      </w: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конверт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с заявкой которого на участие в таком конкурсе вскрывается и (или) доступ к поданным в форме электронных документов заявкам которого открывается, предложения в </w:t>
      </w: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отношении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объекта закупки.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В случае если по результатам </w:t>
      </w:r>
      <w:proofErr w:type="spellStart"/>
      <w:r w:rsidRPr="00E55233">
        <w:rPr>
          <w:rFonts w:ascii="Times New Roman" w:hAnsi="Times New Roman" w:cs="Times New Roman"/>
          <w:bCs/>
          <w:sz w:val="26"/>
          <w:szCs w:val="26"/>
        </w:rPr>
        <w:t>предквалификационного</w:t>
      </w:r>
      <w:proofErr w:type="spell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отбора, проведенного на первом этапе двухэтапного конкурса, ни один участник закупки не признан соответствующим установленным единым требованиям и дополнительным требованиям или только один участник закупки признан соответствующим таким требованиям, двухэтапный конкурс признается несостоявшимся.</w:t>
      </w:r>
      <w:proofErr w:type="gramEnd"/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На втором этапе двухэтапного конкурса Единая комиссия предлагает всем участникам двухэтапного конкурса, принявшим участие в проведении его первого этапа, представить окончательные заявки на участие в двухэтапном конкурсе с указанием цены контракта с учетом уточненных после первого этапа такого конкурса условий закупки.</w:t>
      </w:r>
    </w:p>
    <w:p w:rsidR="006D77D0" w:rsidRPr="00E55233" w:rsidRDefault="006D77D0" w:rsidP="006D77D0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Участник двухэтапного конкурса, принявший участие в проведении его первого этапа, вправе отказаться от участия во втором этапе двухэтапного конкурса.</w:t>
      </w:r>
    </w:p>
    <w:p w:rsidR="006D77D0" w:rsidRPr="00E55233" w:rsidRDefault="006D77D0" w:rsidP="006D77D0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 xml:space="preserve">Окончательные заявки на участие в двухэтапном конкурсе подаются участниками первого этапа двухэтапного конкурса, рассматриваются и оцениваются Единой комиссией в соответствии с положениями Закона о контрактной </w:t>
      </w: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системе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о проведении открытого конкурса в сроки, установленные для проведения открытого конкурса и исчисляемые с даты вскрытия конвертов с окончательными заявками на участие в двухэтапном конкурсе.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В случае если по окончании срока подачи окончательных заявок на участие в двухэтапном конкурсе подана только одна такая заявка или не подано ни одной такой заявки, либо только одна такая заявка признана соответствующей Закону о контрактной системе и конкурсной документации, либо конкурсная Единая комиссия отклонила все такие заявки, двухэтапный конкурс признается несостоявшимся.</w:t>
      </w:r>
      <w:proofErr w:type="gramEnd"/>
    </w:p>
    <w:p w:rsidR="006D77D0" w:rsidRPr="00E55233" w:rsidRDefault="006D77D0" w:rsidP="006D77D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sz w:val="26"/>
          <w:szCs w:val="26"/>
          <w:shd w:val="clear" w:color="auto" w:fill="FFFFFF"/>
        </w:rPr>
        <w:t>При</w:t>
      </w:r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проведении конкурсов в целях обеспечения экспертной оценки конкурсной документации, заявок на участие в конкурсах, осуществляемой в ходе проведения </w:t>
      </w:r>
      <w:proofErr w:type="spellStart"/>
      <w:r w:rsidRPr="00E55233">
        <w:rPr>
          <w:rFonts w:ascii="Times New Roman" w:hAnsi="Times New Roman" w:cs="Times New Roman"/>
          <w:bCs/>
          <w:sz w:val="26"/>
          <w:szCs w:val="26"/>
        </w:rPr>
        <w:t>предквалификационного</w:t>
      </w:r>
      <w:proofErr w:type="spell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отбора участников конкурса, оценки соответствия участников конкурсов дополнительным требованиям заказчик вправе привлекать экспертов, экспертные организации.</w:t>
      </w:r>
    </w:p>
    <w:p w:rsidR="006D77D0" w:rsidRPr="00E55233" w:rsidRDefault="006D77D0" w:rsidP="006D77D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sz w:val="26"/>
          <w:szCs w:val="26"/>
          <w:shd w:val="clear" w:color="auto" w:fill="FFFFFF"/>
        </w:rPr>
        <w:t>Электронный</w:t>
      </w:r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аукцион. При осуществлении процедуры определения поставщика (подрядчика, исполнителя) путем проведения электронного аукциона в обязанности Единой комиссии входит следующее.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Единая комиссия проверяет первые части заявок на участие в электронном аукционе на соответствие требованиям, установленным документацией о таком аукционе в отношении закупаемых товаров, работ, услуг.</w:t>
      </w:r>
    </w:p>
    <w:p w:rsidR="006D77D0" w:rsidRPr="00E55233" w:rsidRDefault="006D77D0" w:rsidP="006D77D0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Срок рассмотрения первых частей заявок на участие в электронном аукционе не может превышать семь дней </w:t>
      </w: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с даты окончания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срока подачи указанных заявок.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По результатам рассмотрения первых частей заявок на участие в электронном аукционе Единая комиссия принимает решение о допуске участника закупки, подавшего заявку на участие в таком аукционе, к участию в нем и признании этого участника закупки участником такого аукциона или об отказе в допуске к участию в таком аукционе.</w:t>
      </w:r>
    </w:p>
    <w:p w:rsidR="006D77D0" w:rsidRPr="00E55233" w:rsidRDefault="006D77D0" w:rsidP="006D77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Участник электронного аукциона не допускается к участию в нем в случае:</w:t>
      </w:r>
    </w:p>
    <w:p w:rsidR="006D77D0" w:rsidRPr="00E55233" w:rsidRDefault="006D77D0" w:rsidP="006D77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E55233">
        <w:rPr>
          <w:rFonts w:ascii="Times New Roman" w:hAnsi="Times New Roman" w:cs="Times New Roman"/>
          <w:bCs/>
          <w:sz w:val="26"/>
          <w:szCs w:val="26"/>
        </w:rPr>
        <w:t>непредоставления</w:t>
      </w:r>
      <w:proofErr w:type="spell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информации, предусмотренной ч. 3 ст. 66 Закона о контрактной системе, или предоставления недостоверной информации;</w:t>
      </w:r>
    </w:p>
    <w:p w:rsidR="006D77D0" w:rsidRPr="00E55233" w:rsidRDefault="006D77D0" w:rsidP="006D77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несоответствия информации, предусмотренной ч. 3 ст. 66 Закона о контрактной системе, требованиям документации о таком аукционе.</w:t>
      </w:r>
    </w:p>
    <w:p w:rsidR="006D77D0" w:rsidRPr="00E55233" w:rsidRDefault="006D77D0" w:rsidP="006D77D0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Отказ в допуске к участию в электронном аукционе по иным основаниям не допускается.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3" w:name="Par102"/>
      <w:bookmarkEnd w:id="3"/>
      <w:r w:rsidRPr="00E55233">
        <w:rPr>
          <w:rFonts w:ascii="Times New Roman" w:hAnsi="Times New Roman" w:cs="Times New Roman"/>
          <w:bCs/>
          <w:sz w:val="26"/>
          <w:szCs w:val="26"/>
        </w:rPr>
        <w:t>По результатам рассмотрения первых частей заявок на участие в электронном аукционе Единая комиссия оформляет протокол рассмотрения заявок на участие в таком аукционе, подписываемый всеми присутствующими на заседании Единой комиссии ее членами не позднее даты окончания срока рассмотрения данных заявок.</w:t>
      </w:r>
    </w:p>
    <w:p w:rsidR="006D77D0" w:rsidRPr="00E55233" w:rsidRDefault="006D77D0" w:rsidP="006D77D0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Указанный протокол должен содержать информацию:</w:t>
      </w:r>
    </w:p>
    <w:p w:rsidR="006D77D0" w:rsidRPr="00E55233" w:rsidRDefault="006D77D0" w:rsidP="006D77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о порядковых номерах заявок на участие в таком аукционе;</w:t>
      </w:r>
    </w:p>
    <w:p w:rsidR="006D77D0" w:rsidRPr="00E55233" w:rsidRDefault="006D77D0" w:rsidP="006D77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о допуске участника закупки, подавшего заявку на участие в таком аукционе, которой присвоен соответствующий порядковый номер,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решения, в том числе с указанием положений документации о таком аукционе, которым не соответствует заявка на участие в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нем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>, положений заявки на участие в таком аукционе, которые не соответствуют требованиям, установленным документацией о нем;</w:t>
      </w:r>
    </w:p>
    <w:p w:rsidR="006D77D0" w:rsidRPr="00E55233" w:rsidRDefault="006D77D0" w:rsidP="006D77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о решении каждого члена Единой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аукционе.</w:t>
      </w:r>
    </w:p>
    <w:p w:rsidR="006D77D0" w:rsidRPr="00E55233" w:rsidRDefault="006D77D0" w:rsidP="006D77D0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Указанный протокол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В случае если по результатам рассмотрения первых частей заявок на участие в электронном аукционе Единая комиссия приняла решение об отказе в допуске к участию в таком аукционе всех участников закупки, подавших заявки на участие в нем, или о признании только одного участника закупки, подавшего заявку на участие в таком аукционе, его участником, такой аукцион признается</w:t>
      </w:r>
      <w:r w:rsidRPr="006D77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55233">
        <w:rPr>
          <w:rFonts w:ascii="Times New Roman" w:hAnsi="Times New Roman" w:cs="Times New Roman"/>
          <w:bCs/>
          <w:sz w:val="26"/>
          <w:szCs w:val="26"/>
        </w:rPr>
        <w:t>несостоявшимся.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В протокол, указанный в п. 4.5.3 настоящего Положения, вносится информация о признании такого аукциона </w:t>
      </w: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несостоявшимся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>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 xml:space="preserve">Единая комиссия рассматривает вторые части заявок на участие в электронном аукционе и документы, направленные заказчику оператором электронной площадки в соответствии с ч. 19 ст. 68 Закона о контрактной </w:t>
      </w:r>
      <w:r w:rsidRPr="00E55233">
        <w:rPr>
          <w:rFonts w:ascii="Times New Roman" w:hAnsi="Times New Roman" w:cs="Times New Roman"/>
          <w:bCs/>
          <w:sz w:val="26"/>
          <w:szCs w:val="26"/>
        </w:rPr>
        <w:lastRenderedPageBreak/>
        <w:t>системе, в части соответствия их требованиям, установленным документацией о таком аукционе.</w:t>
      </w:r>
    </w:p>
    <w:p w:rsidR="006D77D0" w:rsidRPr="00E55233" w:rsidRDefault="006D77D0" w:rsidP="006D77D0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Единой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требованиям, установленным документацией о таком аукционе, в порядке и по основаниям, которые предусмотрены настоящей статьей. Для принятия указанного решения Единая комиссия рассматривает информацию о подавшем данную заявку участнике такого аукциона, содержащуюся в реестре участников такого аукциона, получивших аккредитацию на электронной площадке.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 xml:space="preserve">Единая комиссия рассматривает вторые части заявок на участие в электронном аукционе, направленных в соответствии с ч. 19 ст. 68 Закона о контрактной системе, до принятия решения о соответствии пяти таких заявок требованиям, установленным документацией о таком аукционе. </w:t>
      </w: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В случае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требованиям, Единая комиссия рассматривает вторые части заявок на участие в таком аукционе, поданных всеми его участниками, принявшими участие в нем. Рассмотрение данных заявок начинается с заявки на участие в таком аукционе, поданной его участником, предложившим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наиболее низкую цену контракта, и осуществляется с учетом ранжирования данных заявок в соответствии с </w:t>
      </w: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ч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>. 18 ст. 68 Закона о контрактной системе.</w:t>
      </w:r>
    </w:p>
    <w:p w:rsidR="006D77D0" w:rsidRPr="00E55233" w:rsidRDefault="006D77D0" w:rsidP="006D77D0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 xml:space="preserve">Общий срок рассмотрения вторых частей заявок на участие в электронном аукционе не может превышать три рабочих дня </w:t>
      </w: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с даты размещения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на электронной площадке протокола проведения электронного аукциона.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Заявка на участие в электронном аукционе признается не соответствующей требованиям, установленным документацией о таком аукционе, в случае:</w:t>
      </w:r>
    </w:p>
    <w:p w:rsidR="006D77D0" w:rsidRPr="00E55233" w:rsidRDefault="006D77D0" w:rsidP="006D77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непредставления документов и информации, которые предусмотрены п. п. 1, </w:t>
      </w:r>
      <w:hyperlink r:id="rId7" w:history="1">
        <w:r w:rsidRPr="00E55233">
          <w:rPr>
            <w:rFonts w:ascii="Times New Roman" w:hAnsi="Times New Roman" w:cs="Times New Roman"/>
            <w:bCs/>
            <w:sz w:val="26"/>
            <w:szCs w:val="26"/>
          </w:rPr>
          <w:t>3</w:t>
        </w:r>
      </w:hyperlink>
      <w:r w:rsidRPr="00E55233">
        <w:rPr>
          <w:rFonts w:ascii="Times New Roman" w:hAnsi="Times New Roman" w:cs="Times New Roman"/>
          <w:bCs/>
          <w:sz w:val="26"/>
          <w:szCs w:val="26"/>
        </w:rPr>
        <w:t xml:space="preserve"> - </w:t>
      </w:r>
      <w:hyperlink r:id="rId8" w:history="1">
        <w:r w:rsidRPr="00E55233">
          <w:rPr>
            <w:rFonts w:ascii="Times New Roman" w:hAnsi="Times New Roman" w:cs="Times New Roman"/>
            <w:bCs/>
            <w:sz w:val="26"/>
            <w:szCs w:val="26"/>
          </w:rPr>
          <w:t>5</w:t>
        </w:r>
      </w:hyperlink>
      <w:r w:rsidRPr="00E55233">
        <w:rPr>
          <w:rFonts w:ascii="Times New Roman" w:hAnsi="Times New Roman" w:cs="Times New Roman"/>
          <w:bCs/>
          <w:sz w:val="26"/>
          <w:szCs w:val="26"/>
        </w:rPr>
        <w:t xml:space="preserve">, </w:t>
      </w:r>
      <w:hyperlink r:id="rId9" w:history="1">
        <w:r w:rsidRPr="00E55233">
          <w:rPr>
            <w:rFonts w:ascii="Times New Roman" w:hAnsi="Times New Roman" w:cs="Times New Roman"/>
            <w:bCs/>
            <w:sz w:val="26"/>
            <w:szCs w:val="26"/>
          </w:rPr>
          <w:t>7</w:t>
        </w:r>
      </w:hyperlink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и 8 ч. 2 ст. 62, </w:t>
      </w:r>
      <w:hyperlink r:id="rId10" w:history="1">
        <w:r w:rsidRPr="00E55233">
          <w:rPr>
            <w:rFonts w:ascii="Times New Roman" w:hAnsi="Times New Roman" w:cs="Times New Roman"/>
            <w:bCs/>
            <w:sz w:val="26"/>
            <w:szCs w:val="26"/>
          </w:rPr>
          <w:t>ч. 3</w:t>
        </w:r>
      </w:hyperlink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и 5 ст. 66 Закона о контрактной системе, несоответствия указанных документов и информации требованиям, установленным документацией о таком аукционе, наличия в указанных документах недостоверной информации об участнике такого аукциона на дату и время окончания срока подачи заявок на участие в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таком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аукционе;</w:t>
      </w:r>
    </w:p>
    <w:p w:rsidR="006D77D0" w:rsidRPr="00E55233" w:rsidRDefault="006D77D0" w:rsidP="006D77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 xml:space="preserve">несоответствия участника такого аукциона требованиям, установленным в соответствии со </w:t>
      </w:r>
      <w:hyperlink r:id="rId11" w:history="1">
        <w:r w:rsidRPr="00E55233">
          <w:rPr>
            <w:rFonts w:ascii="Times New Roman" w:hAnsi="Times New Roman" w:cs="Times New Roman"/>
            <w:bCs/>
            <w:sz w:val="26"/>
            <w:szCs w:val="26"/>
          </w:rPr>
          <w:t>ст. 31</w:t>
        </w:r>
      </w:hyperlink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Закона о контрактной системе.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 xml:space="preserve">Результаты рассмотрения заявок на участие в электронном аукционе фиксируются в протоколе подведения итогов такого аукциона, который подписывается всеми участвовавшими в рассмотрении этих заявок членами Единой комиссии, и не позднее рабочего дня, следующего за датой подписания указанного протокола, размещаются заказчиком на электронной площадке и в единой информационной системе. </w:t>
      </w: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Указанный протокол должен содержать информацию о порядковых номерах пяти заявок на участие в таком аукционе (в случае принятия решения о соответствии пяти заявок на участие в таком</w:t>
      </w:r>
      <w:r w:rsidRPr="006D77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55233">
        <w:rPr>
          <w:rFonts w:ascii="Times New Roman" w:hAnsi="Times New Roman" w:cs="Times New Roman"/>
          <w:bCs/>
          <w:sz w:val="26"/>
          <w:szCs w:val="26"/>
        </w:rPr>
        <w:t xml:space="preserve">аукционе требованиям, установленным документацией о таком аукционе, или в случае принятия Единой комиссией на основании рассмотрения вторых частей заявок на участие в таком аукционе, поданных </w:t>
      </w:r>
      <w:r w:rsidRPr="00E55233">
        <w:rPr>
          <w:rFonts w:ascii="Times New Roman" w:hAnsi="Times New Roman" w:cs="Times New Roman"/>
          <w:bCs/>
          <w:sz w:val="26"/>
          <w:szCs w:val="26"/>
        </w:rPr>
        <w:lastRenderedPageBreak/>
        <w:t>всеми участниками такого аукциона, принявшими участие в нем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решения о соответствии более чем одной заявки на участие в таком аукционе, но менее чем пяти данных заявок установленным требованиям), которые ранжированы в соответствии с ч. 18 ст. 68 Закона о контрактной системе и в отношении которых принято решение о соответствии требованиям, установленным документацией о таком аукционе, или, если на основании рассмотрения вторых частей заявок на участие в таком аукционе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поданных всеми его участниками, принявшими участие в нем, принято решение о соответствии установленным требованиям более чем одной заявки на участие в таком аукционе, но менее чем пяти данных заявок, а также информацию об их порядковых номерах, решение о соответствии или о несоответствии заявок на участие в таком аукционе требованиям, установленным документацией о нем, с обоснованием этого решения и с указанием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положений Закона о контрактной системе, которым не соответствует участник такого аукциона, положений документации о таком аукционе, которым не соответствует заявка на участие в нем, положений заявки на участие в таком аукционе, которые не соответствуют требованиям, установленным документацией о нем, информацию о решении каждого члена Единой комиссии в отношении каждой заявки на участие в таком аукционе.</w:t>
      </w:r>
      <w:proofErr w:type="gramEnd"/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 xml:space="preserve">Участник электронного аукциона, который предложил наиболее низкую цену контракта и заявка на </w:t>
      </w: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участие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в таком аукционе которого соответствует требованиям, установленным документацией о нем, признается победителем такого аукциона.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В случае если Единой комиссией принято решение о несоответствии требованиям, установленным документацией об электронном аукционе, всех вторых частей заявок на участие в нем или о соответствии указанным требованиям только одной второй части заявки на участие в нем, такой аукцион признается несостоявшимся.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В случае если электронный аукцион признан несостоявшимся в связи с тем, что по окончании срока подачи заявок на участие в таком аукционе подана только одна заявка на участие в нем, Единая комиссия в течение трех рабочих дней с даты получения единственной заявки на участие в таком аукционе и соответствующих документов рассматривает эту заявку и эти документы на предмет соответствия требованиям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</w:t>
      </w:r>
      <w:hyperlink r:id="rId12" w:history="1">
        <w:r w:rsidRPr="00E55233">
          <w:rPr>
            <w:rFonts w:ascii="Times New Roman" w:hAnsi="Times New Roman" w:cs="Times New Roman"/>
            <w:bCs/>
            <w:sz w:val="26"/>
            <w:szCs w:val="26"/>
          </w:rPr>
          <w:t>Закона</w:t>
        </w:r>
      </w:hyperlink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о контрактной системе и документации о таком аукционе и направляет оператору электронной площадки протокол рассмотрения единственной заявки на участие в таком аукционе, подписанный членами Единой комиссии.</w:t>
      </w:r>
    </w:p>
    <w:p w:rsidR="006D77D0" w:rsidRPr="00E55233" w:rsidRDefault="006D77D0" w:rsidP="006D77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Указанный протокол должен содержать следующую информацию:</w:t>
      </w:r>
    </w:p>
    <w:p w:rsidR="006D77D0" w:rsidRPr="00E55233" w:rsidRDefault="006D77D0" w:rsidP="006D77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-решение о соответствии участника такого аукциона, подавшего единственную заявку на участие в таком аукционе, и поданной им заявки требованиям Закона о контрактной системе и документации о таком аукционе либо о несоответствии данного участника и поданной им заявки требованиям Закона о контрактной системе и (или) документации о таком аукционе с обоснованием этого решения, в том числе с указанием положений названного Закона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и (или) документации о</w:t>
      </w:r>
      <w:r w:rsidRPr="006D77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55233">
        <w:rPr>
          <w:rFonts w:ascii="Times New Roman" w:hAnsi="Times New Roman" w:cs="Times New Roman"/>
          <w:bCs/>
          <w:sz w:val="26"/>
          <w:szCs w:val="26"/>
        </w:rPr>
        <w:t>таком аукционе, которым не соответствует единственная заявка на участие в таком аукционе;</w:t>
      </w:r>
    </w:p>
    <w:p w:rsidR="006D77D0" w:rsidRPr="00E55233" w:rsidRDefault="006D77D0" w:rsidP="006D77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 xml:space="preserve">решение каждого члена Единой комиссии о соответствии участника такого аукциона и поданной им заявки требованиям Закона о контрактной системе и </w:t>
      </w:r>
      <w:r w:rsidRPr="00E55233">
        <w:rPr>
          <w:rFonts w:ascii="Times New Roman" w:hAnsi="Times New Roman" w:cs="Times New Roman"/>
          <w:bCs/>
          <w:sz w:val="26"/>
          <w:szCs w:val="26"/>
        </w:rPr>
        <w:lastRenderedPageBreak/>
        <w:t>документации о таком аукционе либо о несоответствии указанного участника и поданной им заявки на участие в таком аукционе требованиям Закона о контрактной системе и (или) документации о таком аукционе.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В случае если электронный аукцион признан несостоявшимся в связи с тем, что Единой комиссией принято решение о признании только одного участника закупки, подавшего заявку на участие в таком аукционе, его участником, Единая комиссия в течение трех рабочих дней с даты получения заказчиком второй части этой заявки единственного участника такого аукциона и соответствующих документов рассматривает данную заявку и указанные документы на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предмет соответствия требованиям Закона о контрактной системе и документации о таком аукционе и направляет оператору электронной площадки протокол рассмотрения заявки единственного участника такого аукциона, подписанный членами Единой комиссии.</w:t>
      </w:r>
    </w:p>
    <w:p w:rsidR="006D77D0" w:rsidRPr="00E55233" w:rsidRDefault="006D77D0" w:rsidP="006D77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Указанный протокол должен содержать следующую информацию:</w:t>
      </w:r>
    </w:p>
    <w:p w:rsidR="006D77D0" w:rsidRPr="00E55233" w:rsidRDefault="006D77D0" w:rsidP="006D77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решение о соответствии единственного участника такого аукциона и поданной им заявки на участие в нем требованиям Закона о контрактной системе и документации о таком аукционе либо о несоответствии этого участника и данной заявки требованиям Закона о контрактной системе и (или) документации о таком аукционе с обоснованием указанного решения, в том числе с указанием положений названного Закона и (или) документации о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таком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аукционе, которым не соответствует эта заявка;</w:t>
      </w:r>
    </w:p>
    <w:p w:rsidR="006D77D0" w:rsidRPr="00E55233" w:rsidRDefault="006D77D0" w:rsidP="006D77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решение каждого члена Единой комиссии о соответствии единственного участника такого аукциона и поданной им заявки на участие в нем требованиям Закона о контрактной системе и документации о таком аукционе либо о несоответствии этого участника и поданной им заявки на участие в таком аукционе требованиям названного Закона и (или) документации о таком аукционе.</w:t>
      </w:r>
      <w:proofErr w:type="gramEnd"/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В случае если электронный аукцион признан несостоявшимся в связи с тем, что в течение десяти минут после начала проведения такого аукциона ни один из его участников не подал предложение о цене контракта, Единая комиссия в течение трех рабочих дней с даты получения заказчиком вторых частей заявок на участие в таком аукционе его участников и соответствующих документов рассматривает вторые части этих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заявок и указанные документы на предмет соответствия требованиям </w:t>
      </w:r>
      <w:hyperlink r:id="rId13" w:history="1">
        <w:r w:rsidRPr="00E55233">
          <w:rPr>
            <w:rFonts w:ascii="Times New Roman" w:hAnsi="Times New Roman" w:cs="Times New Roman"/>
            <w:bCs/>
            <w:sz w:val="26"/>
            <w:szCs w:val="26"/>
          </w:rPr>
          <w:t>Закона</w:t>
        </w:r>
      </w:hyperlink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о контрактной системе и документации о таком аукционе и направляет оператору электронной площадки протокол подведения итогов такого аукциона, подписанный членами Единой комиссии.</w:t>
      </w:r>
    </w:p>
    <w:p w:rsidR="006D77D0" w:rsidRPr="00E55233" w:rsidRDefault="006D77D0" w:rsidP="006D77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Указанный протокол должен содержать следующую информацию:</w:t>
      </w:r>
    </w:p>
    <w:p w:rsidR="006D77D0" w:rsidRPr="00E55233" w:rsidRDefault="006D77D0" w:rsidP="006D77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решение о соответствии участников такого аукциона и поданных ими заявок на участие в нем требованиям </w:t>
      </w:r>
      <w:hyperlink r:id="rId14" w:history="1">
        <w:r w:rsidRPr="00E55233">
          <w:rPr>
            <w:rFonts w:ascii="Times New Roman" w:hAnsi="Times New Roman" w:cs="Times New Roman"/>
            <w:bCs/>
            <w:sz w:val="26"/>
            <w:szCs w:val="26"/>
          </w:rPr>
          <w:t>Закона</w:t>
        </w:r>
      </w:hyperlink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о контрактной системе и документации о таком аукционе или о несоответствии участников такого аукциона и данных заявок требованиям Закона о контрактной системе и (или) документации о таком аукционе с обоснованием указанного решения, в том числе с указанием положений документации о таком аукционе, которым не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соответствуют данные</w:t>
      </w:r>
      <w:r w:rsidRPr="006D77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55233">
        <w:rPr>
          <w:rFonts w:ascii="Times New Roman" w:hAnsi="Times New Roman" w:cs="Times New Roman"/>
          <w:bCs/>
          <w:sz w:val="26"/>
          <w:szCs w:val="26"/>
        </w:rPr>
        <w:t>заявки, содержания данных заявок, которое не соответствует требованиям документации о таком аукционе;</w:t>
      </w:r>
    </w:p>
    <w:p w:rsidR="006D77D0" w:rsidRPr="00E55233" w:rsidRDefault="006D77D0" w:rsidP="006D77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 xml:space="preserve">решение каждого члена Единой комиссии о соответствии участников такого аукциона и поданных ими заявок на участие в таком аукционе требованиям </w:t>
      </w:r>
      <w:hyperlink r:id="rId15" w:history="1">
        <w:r w:rsidRPr="00E55233">
          <w:rPr>
            <w:rFonts w:ascii="Times New Roman" w:hAnsi="Times New Roman" w:cs="Times New Roman"/>
            <w:bCs/>
            <w:sz w:val="26"/>
            <w:szCs w:val="26"/>
          </w:rPr>
          <w:t>Закона</w:t>
        </w:r>
      </w:hyperlink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о контрактной системе и документации о таком аукционе или о </w:t>
      </w:r>
      <w:r w:rsidRPr="00E55233">
        <w:rPr>
          <w:rFonts w:ascii="Times New Roman" w:hAnsi="Times New Roman" w:cs="Times New Roman"/>
          <w:bCs/>
          <w:sz w:val="26"/>
          <w:szCs w:val="26"/>
        </w:rPr>
        <w:lastRenderedPageBreak/>
        <w:t>несоответствии участников такого аукциона и поданных ими заявок требованиям названного Закона и (или) документации о таком аукционе.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 xml:space="preserve">При осуществлении процедуры определения поставщика (подрядчика, исполнителя) путем проведения электронного аукциона Единая комиссия также выполняет иные действия в соответствии с положениями </w:t>
      </w:r>
      <w:hyperlink r:id="rId16" w:history="1">
        <w:r w:rsidRPr="00E55233">
          <w:rPr>
            <w:rFonts w:ascii="Times New Roman" w:hAnsi="Times New Roman" w:cs="Times New Roman"/>
            <w:bCs/>
            <w:sz w:val="26"/>
            <w:szCs w:val="26"/>
          </w:rPr>
          <w:t>Закона</w:t>
        </w:r>
      </w:hyperlink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о контрактной системе.</w:t>
      </w:r>
    </w:p>
    <w:p w:rsidR="006D77D0" w:rsidRPr="00E55233" w:rsidRDefault="006D77D0" w:rsidP="006D77D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sz w:val="26"/>
          <w:szCs w:val="26"/>
          <w:shd w:val="clear" w:color="auto" w:fill="FFFFFF"/>
        </w:rPr>
        <w:t>Запрос</w:t>
      </w:r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котировок. При осуществлении процедуры определения поставщика (подрядчика, исполнителя) путем запроса котировок в обязанности Единой комиссии входит следующее.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Единая комиссия осуществляет вскрытие конвертов с котировочными заявками в течение одного рабочего дня, следующего после даты окончания срока подачи заявок на участие в запросе котировок, и (или) открывает доступ к поданным в форме электронных документов заявкам на участие в запросе котировок, рассматривает такие заявки в части соответствия их требованиям, установленным в извещении о проведении запроса котировок, и оценивает такие заявки.</w:t>
      </w:r>
      <w:proofErr w:type="gramEnd"/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 xml:space="preserve">Конверты с такими заявками вскрываются публично во время и в месте, которые указаны в извещении о проведении запроса котировок. Вскрытие всех поступивших конвертов с такими заявками и открытие доступа к поданным в форме электронных документов таким заявкам осуществляются в один день. Информация о месте, дате, времени вскрытия конвертов с такими заявками и (или) об открытии доступа к поданным в форме электронных документов таким заявкам, наименование (для юридического лица), фамилия, имя, отчество (при наличии) (для физического лица), почтовый адрес каждого участника запроса котировок, конверт с заявкой на </w:t>
      </w: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участие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в запросе котировок которого вскрывается или доступ к поданной в форме электронного документа заявке на </w:t>
      </w: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участие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в запросе котировок которого открывается, цена товара, работы или услуги, указанная в такой заявке, информация, необходимая заказчику в соответствии с извещением о проведении запроса котировок, объявляются при вскрытии конвертов с такими заявками и (или) открытии доступа к поданным в форме электронных документов таким заявкам.</w:t>
      </w:r>
    </w:p>
    <w:p w:rsidR="006D77D0" w:rsidRPr="00E55233" w:rsidRDefault="006D77D0" w:rsidP="006D77D0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Непосредственно перед вскрытием конвертов с заявками на участие в запросе котировок и (или) открытием доступа к поданным в форме электронных документов таким заявкам Единая комиссия обязана объявить участникам запроса котировок, присутствующим при вскрытии этих конвертов и (или) открытии доступа к поданным в форме электронных документов таким заявкам, о возможности подачи заявок на участие в запросе котировок до вскрытия конвертов с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такими заявками и (или) открытия доступа к поданным в форме электронных документов таким заявкам.</w:t>
      </w:r>
    </w:p>
    <w:p w:rsidR="006D77D0" w:rsidRPr="00E55233" w:rsidRDefault="006D77D0" w:rsidP="006D77D0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 xml:space="preserve">В случае установления факта подачи одним участником запроса котировок двух и более заявок на участие в запросе котировок при условии, что поданные ранее такие заявки этим участником не отозваны, все заявки на участие </w:t>
      </w:r>
      <w:proofErr w:type="spellStart"/>
      <w:r w:rsidRPr="00E55233">
        <w:rPr>
          <w:rFonts w:ascii="Times New Roman" w:hAnsi="Times New Roman" w:cs="Times New Roman"/>
          <w:bCs/>
          <w:sz w:val="26"/>
          <w:szCs w:val="26"/>
        </w:rPr>
        <w:t>взапросе</w:t>
      </w:r>
      <w:proofErr w:type="spell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котировок, поданные этим участником, не рассматриваются и возвращаются ему.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Победителем запроса котировок признается участник запроса котировок, подавший заявку на участие в запросе котировок, которая соответствует всем требованиям, установленным в извещении о проведении запроса котировок, и </w:t>
      </w:r>
      <w:r w:rsidRPr="00E55233">
        <w:rPr>
          <w:rFonts w:ascii="Times New Roman" w:hAnsi="Times New Roman" w:cs="Times New Roman"/>
          <w:bCs/>
          <w:sz w:val="26"/>
          <w:szCs w:val="26"/>
        </w:rPr>
        <w:lastRenderedPageBreak/>
        <w:t>в которой указана наиболее низкая цена товара, работы или услуги.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При предложении наиболее низкой цены товара, работы или услуги несколькими участниками запроса котировок победителем запроса котировок признается участник, заявка на </w:t>
      </w: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участие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в запросе котировок которого поступила ранее других заявок на участие в запросе котировок, в которых предложена такая же цена.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Единая комиссия не рассматривает и отклоняет заявки на участие в запросе котировок, если они не соответствуют требованиям, установленным в извещении о проведении запроса котировок, либо предложенная в таких заявках цена товара, работы или услуги превышает начальную (максимальную) цену, указанную в извещении о проведении запроса котировок, или участником запроса котировок не предоставлены документы и информация, предусмотренные </w:t>
      </w:r>
      <w:hyperlink r:id="rId17" w:history="1">
        <w:r w:rsidRPr="00E55233">
          <w:rPr>
            <w:rFonts w:ascii="Times New Roman" w:hAnsi="Times New Roman" w:cs="Times New Roman"/>
            <w:bCs/>
            <w:sz w:val="26"/>
            <w:szCs w:val="26"/>
          </w:rPr>
          <w:t>ч. 3 ст. 73</w:t>
        </w:r>
      </w:hyperlink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Закона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о контрактной системе.</w:t>
      </w:r>
    </w:p>
    <w:p w:rsidR="006D77D0" w:rsidRPr="00E55233" w:rsidRDefault="006D77D0" w:rsidP="006D77D0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Отклонение заявок на участие в запросе котировок по иным основаниям не допускается.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 xml:space="preserve">Результаты рассмотрения и оценки заявок на участие в запросе котировок оформляются протоколом, в котором содержатся информация о заказчике, о существенных условиях контракта, </w:t>
      </w: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о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всех участниках, подавших заявки на участие в запросе котировок, об отклоненных заявках на участие в запросе котировок с обоснованием причин отклонения (в том числе с указанием положений </w:t>
      </w:r>
      <w:hyperlink r:id="rId18" w:history="1">
        <w:r w:rsidRPr="00E55233">
          <w:rPr>
            <w:rFonts w:ascii="Times New Roman" w:hAnsi="Times New Roman" w:cs="Times New Roman"/>
            <w:bCs/>
            <w:sz w:val="26"/>
            <w:szCs w:val="26"/>
          </w:rPr>
          <w:t>Закона</w:t>
        </w:r>
      </w:hyperlink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о контрактной системе и положений извещения о проведении запроса </w:t>
      </w: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котировок, которым не соответствуют заявки на участие в запросе котировок этих участников, предложений, содержащихся в заявках на участие в запросе котировок, не соответствующих требованиям извещения о проведении запроса котировок, нарушений федеральных законов и иных нормативных правовых актов, послуживших основанием для отклонения заявок на участие в запросе котировок), предложение о наиболее низкой цене товара, работы или услуги, информация о победителе запроса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котировок, об участнике запроса котировок, предложившем в заявке на участие в запросе котировок цену контракта такую же, как и победитель запроса котировок, или об участнике запроса котировок, </w:t>
      </w: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предложение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о цене контракта которого содержит лучшие условия по цене контракта, следующие после предложенных победителем запроса котировок условий.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Протокол рассмотрения и оценки заявок на участие в запросе котировок подписывается всеми присутствующими на заседании членами Единой комиссии и в день его подписания размещается в единой информационной системе.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В случае если Единой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требованиям, указанным в извещении о проведении запроса котировок, запрос котировок признается несостоявшимся</w:t>
      </w:r>
      <w:proofErr w:type="gramStart"/>
      <w:r w:rsidRPr="006D77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55233">
        <w:rPr>
          <w:rFonts w:ascii="Times New Roman" w:hAnsi="Times New Roman" w:cs="Times New Roman"/>
          <w:bCs/>
          <w:sz w:val="26"/>
          <w:szCs w:val="26"/>
        </w:rPr>
        <w:t>П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ри осуществлении процедуры определения поставщика (подрядчика, исполнителя) путем запроса котировок Единая комиссия также выполняет иные действия в соответствии с положениями </w:t>
      </w:r>
      <w:hyperlink r:id="rId19" w:history="1">
        <w:r w:rsidRPr="00E55233">
          <w:rPr>
            <w:rFonts w:ascii="Times New Roman" w:hAnsi="Times New Roman" w:cs="Times New Roman"/>
            <w:bCs/>
            <w:sz w:val="26"/>
            <w:szCs w:val="26"/>
          </w:rPr>
          <w:t>Закона</w:t>
        </w:r>
      </w:hyperlink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о контрактной системе.</w:t>
      </w:r>
    </w:p>
    <w:p w:rsidR="006D77D0" w:rsidRPr="00E55233" w:rsidRDefault="006D77D0" w:rsidP="006D77D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sz w:val="26"/>
          <w:szCs w:val="26"/>
          <w:shd w:val="clear" w:color="auto" w:fill="FFFFFF"/>
        </w:rPr>
        <w:t>Запрос</w:t>
      </w:r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предложений. При осуществлении процедуры определения поставщика (подрядчика, исполнителя) путем запроса предложений в обязанности Единой комиссии входит следующее.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lastRenderedPageBreak/>
        <w:t>Единой комиссией при рассмотрении заявок на участие в запросе предложений и окончательных предложений вскрываются поступившие конверты с заявками на участие в запросе предложений и (или) открывается доступ к поданным в форме электронных документов заявкам на участие в запросе предложений.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Участники запроса предложений, подавшие заявки, не соответствующие требованиям, установленным документацией о проведении запроса предложений, отстраняются, и их заявки не оцениваются. Основания, по которым участник запроса предложений был отстранен, фиксируются в протоколе проведения запроса предложений. В случае установления факта подачи одним участником запроса предложений двух и более заявок на участие в запросе предложений заявки такого участника не рассматриваются и возвращаются ему.</w:t>
      </w:r>
    </w:p>
    <w:p w:rsidR="006D77D0" w:rsidRPr="00E55233" w:rsidRDefault="006D77D0" w:rsidP="006D77D0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Все заявки участников запроса предложений оцениваются на основании критериев, указанных в документации о проведении запроса предложений, фиксируются в виде таблицы и прилагаются к протоколу проведения запроса предложений, после чего оглашаются условия исполнения контракта, содержащиеся в заявке, признанной лучшей, или условия, содержащиеся в единственной заявке на участие в запросе предложений, без объявления участника запроса предложений, который направил такую единственную заявку.</w:t>
      </w:r>
      <w:proofErr w:type="gramEnd"/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После оглашения условий исполнения контракта, содержащихся в заявке, признанной лучшей, или условий, содержащихся в единственной заявке на участие в запросе предложений, запрос предложений завершается, всем участникам запроса предложений или участнику запроса предложений, подавшему единственную заявку на участие в запросе предложений, предлагается направить окончательное предложение не позднее рабочего дня, следующего за датой проведения запроса предложений.</w:t>
      </w:r>
      <w:proofErr w:type="gramEnd"/>
    </w:p>
    <w:p w:rsidR="006D77D0" w:rsidRPr="00E55233" w:rsidRDefault="006D77D0" w:rsidP="006D77D0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Если все присутствующие при проведении запроса предложений его участники отказались направить окончательное предложение, запрос предложений завершается. Отказ участников запроса предложений направлять окончательные предложения фиксируется в протоколе проведения запроса предложений.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Вскрытие конвертов с окончательными предложениями и (или) открытие доступа к поданным в форме электронных документов окончательным предложениям осуществляются Единой комиссией на следующий день после даты завершения проведения запроса предложений и фиксируются в итоговом протоколе. Участники запроса предложений, направившие окончательные предложения, вправе присутствовать при вскрытии конвертов с окончательными предложениями и (или) открытии доступа к поданным в форме электронных документов окончательным предложениям.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Выигравшим окончательным предложением является окончательное предложение, которое в соответствии с критериями, указанными в извещении о проведении запроса предложений, наилучшим образом удовлетворяет</w:t>
      </w:r>
      <w:r w:rsidRPr="006D77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55233">
        <w:rPr>
          <w:rFonts w:ascii="Times New Roman" w:hAnsi="Times New Roman" w:cs="Times New Roman"/>
          <w:bCs/>
          <w:sz w:val="26"/>
          <w:szCs w:val="26"/>
        </w:rPr>
        <w:t>потребности заказчика в товарах, работах, услугах. В случае если в нескольких окончательных предложениях содержатся одинаковые условия исполнения контракта, выигравшим окончательным предложением признается окончательное предложение, которое поступило раньше.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lastRenderedPageBreak/>
        <w:t>В итоговом протоколе фиксируются все условия, указанные в окончательных предложениях участников запроса предложений,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предложений. Итоговый протокол и протокол проведения запроса предложений размещаются в единой информационной системе в день подписания итогового протокола.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 xml:space="preserve">При осуществлении процедуры определения поставщика (подрядчика, исполнителя) путем запроса предложений Единая комиссия также выполняет иные действия в соответствии с положениями </w:t>
      </w:r>
      <w:hyperlink r:id="rId20" w:history="1">
        <w:r w:rsidRPr="00E55233">
          <w:rPr>
            <w:rFonts w:ascii="Times New Roman" w:hAnsi="Times New Roman" w:cs="Times New Roman"/>
            <w:bCs/>
            <w:sz w:val="26"/>
            <w:szCs w:val="26"/>
          </w:rPr>
          <w:t>Закона</w:t>
        </w:r>
      </w:hyperlink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о контрактной системе.</w:t>
      </w:r>
    </w:p>
    <w:p w:rsidR="006D77D0" w:rsidRPr="00E55233" w:rsidRDefault="006D77D0" w:rsidP="006D77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D77D0" w:rsidRPr="00F61AE1" w:rsidRDefault="006D77D0" w:rsidP="00F61AE1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5523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Порядок</w:t>
      </w:r>
      <w:r w:rsidRPr="00E55233">
        <w:rPr>
          <w:rFonts w:ascii="Times New Roman" w:hAnsi="Times New Roman" w:cs="Times New Roman"/>
          <w:b/>
          <w:bCs/>
          <w:sz w:val="26"/>
          <w:szCs w:val="26"/>
        </w:rPr>
        <w:t xml:space="preserve"> создания и работы Единой комиссии</w:t>
      </w:r>
    </w:p>
    <w:p w:rsidR="006D77D0" w:rsidRPr="00E55233" w:rsidRDefault="006D77D0" w:rsidP="006D77D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sz w:val="26"/>
          <w:szCs w:val="26"/>
          <w:shd w:val="clear" w:color="auto" w:fill="FFFFFF"/>
        </w:rPr>
        <w:t>Единая</w:t>
      </w:r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комиссия является коллегиальным органом заказчика, действующим на постоянной основе. Персональный состав Единой комиссии, ее председатель, заместитель председателя, </w:t>
      </w:r>
      <w:proofErr w:type="gramStart"/>
      <w:r w:rsidRPr="00E55233">
        <w:rPr>
          <w:rFonts w:ascii="Times New Roman" w:hAnsi="Times New Roman" w:cs="Times New Roman"/>
          <w:bCs/>
          <w:sz w:val="26"/>
          <w:szCs w:val="26"/>
        </w:rPr>
        <w:t>секретарь</w:t>
      </w:r>
      <w:proofErr w:type="gramEnd"/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и члены Единой комиссии утверждаются приказом заказчика.</w:t>
      </w:r>
    </w:p>
    <w:p w:rsidR="006D77D0" w:rsidRPr="00E55233" w:rsidRDefault="006D77D0" w:rsidP="006D77D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sz w:val="26"/>
          <w:szCs w:val="26"/>
          <w:shd w:val="clear" w:color="auto" w:fill="FFFFFF"/>
        </w:rPr>
        <w:t>Решение</w:t>
      </w:r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о создании комиссии принимается заказчиком до начала проведения закупки. При этом определяются состав комиссии и порядок ее работы, назначается председатель комиссии.</w:t>
      </w:r>
    </w:p>
    <w:p w:rsidR="006D77D0" w:rsidRPr="00E55233" w:rsidRDefault="006D77D0" w:rsidP="006D77D0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Число членов Единой комиссии должно быть не менее чем пять человек.</w:t>
      </w:r>
    </w:p>
    <w:p w:rsidR="006D77D0" w:rsidRPr="00E55233" w:rsidRDefault="006D77D0" w:rsidP="006D77D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sz w:val="26"/>
          <w:szCs w:val="26"/>
          <w:shd w:val="clear" w:color="auto" w:fill="FFFFFF"/>
        </w:rPr>
        <w:t>Заказчик</w:t>
      </w:r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включает в состав Единой комиссии преимущественно лиц, прошедших профессиональную переподготовку или повышение квалификации в сфере закупок, а также лиц, обладающих специальными знаниями, относящимися к объекту закупки.</w:t>
      </w:r>
    </w:p>
    <w:p w:rsidR="006D77D0" w:rsidRPr="00E55233" w:rsidRDefault="006D77D0" w:rsidP="006D77D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sz w:val="26"/>
          <w:szCs w:val="26"/>
          <w:shd w:val="clear" w:color="auto" w:fill="FFFFFF"/>
        </w:rPr>
        <w:t>Членами</w:t>
      </w:r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Единой комиссии не могут быть физические лица, лично заинтересованные в результатах определения поставщиков (подрядчиков, исполнителей), в том числе физические лица, на которых способны оказать влияние участники закупки, либо физические лица, являющиеся близкими родственниками участника закупки.</w:t>
      </w:r>
    </w:p>
    <w:p w:rsidR="006D77D0" w:rsidRPr="00E55233" w:rsidRDefault="006D77D0" w:rsidP="006D77D0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В случае выявления в составе Единой комиссии указанных лиц заказчик, принявший решение о создании комиссии, обязан незамедлительно заменить их другими физическими лицами, которые лично не заинтересованы в результатах определения поставщиков (подрядчиков, исполнителей) и на которых не способны оказывать влияние участники закупок.</w:t>
      </w:r>
    </w:p>
    <w:p w:rsidR="006D77D0" w:rsidRPr="00E55233" w:rsidRDefault="006D77D0" w:rsidP="006D77D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sz w:val="26"/>
          <w:szCs w:val="26"/>
          <w:shd w:val="clear" w:color="auto" w:fill="FFFFFF"/>
        </w:rPr>
        <w:t>Замена</w:t>
      </w:r>
      <w:r w:rsidRPr="00E55233">
        <w:rPr>
          <w:rFonts w:ascii="Times New Roman" w:hAnsi="Times New Roman" w:cs="Times New Roman"/>
          <w:bCs/>
          <w:sz w:val="26"/>
          <w:szCs w:val="26"/>
        </w:rPr>
        <w:t xml:space="preserve"> члена комиссии допускается только по решению заказчика.</w:t>
      </w:r>
    </w:p>
    <w:p w:rsidR="006D77D0" w:rsidRPr="00E55233" w:rsidRDefault="006D77D0" w:rsidP="006D77D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sz w:val="26"/>
          <w:szCs w:val="26"/>
          <w:shd w:val="clear" w:color="auto" w:fill="FFFFFF"/>
        </w:rPr>
        <w:t>Комиссия</w:t>
      </w:r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правомочна осуществлять свои функции, если на заседании комиссии присутствует не менее чем пятьдесят процентов общего числа ее членов. Члены комиссии должны быть своевременно уведомлены председателем комиссии о месте, дате и времени проведения заседания комиссии. Принятие решения членами комиссии путем проведения заочного голосования, а также делегирование ими своих полномочий иным лицам не допускаются.</w:t>
      </w:r>
    </w:p>
    <w:p w:rsidR="006D77D0" w:rsidRPr="00E55233" w:rsidRDefault="006D77D0" w:rsidP="006D77D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sz w:val="26"/>
          <w:szCs w:val="26"/>
          <w:shd w:val="clear" w:color="auto" w:fill="FFFFFF"/>
        </w:rPr>
        <w:t>Уведомление</w:t>
      </w:r>
      <w:r w:rsidRPr="00E55233">
        <w:rPr>
          <w:rFonts w:ascii="Times New Roman" w:hAnsi="Times New Roman" w:cs="Times New Roman"/>
          <w:bCs/>
          <w:sz w:val="26"/>
          <w:szCs w:val="26"/>
        </w:rPr>
        <w:t xml:space="preserve"> членов Единой комиссии о месте, дате и времени проведения заседаний комиссии осуществляется не позднее, чем за два рабочих дня до даты проведения такого заседания.</w:t>
      </w:r>
    </w:p>
    <w:p w:rsidR="006D77D0" w:rsidRPr="00E55233" w:rsidRDefault="006D77D0" w:rsidP="006D77D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sz w:val="26"/>
          <w:szCs w:val="26"/>
          <w:shd w:val="clear" w:color="auto" w:fill="FFFFFF"/>
        </w:rPr>
        <w:t>Члены</w:t>
      </w:r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Единой комиссии вправе: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lastRenderedPageBreak/>
        <w:t>Знакомиться со всеми представленными на рассмотрение документами и сведениями, составляющими заявку на участие в конкурсе, аукционе или запросе котировок, запросе предложений.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Выступать по вопросам повестки дня на заседаниях Единой комиссии.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Проверять правильность содержания составляемых Единой комиссией протоколов, в том числе правильность отражения в этих протоколах своего выступления.</w:t>
      </w:r>
    </w:p>
    <w:p w:rsidR="006D77D0" w:rsidRPr="00E55233" w:rsidRDefault="006D77D0" w:rsidP="006D77D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sz w:val="26"/>
          <w:szCs w:val="26"/>
          <w:shd w:val="clear" w:color="auto" w:fill="FFFFFF"/>
        </w:rPr>
        <w:t>Члены</w:t>
      </w:r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Единой комиссии обязаны: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Присутствовать на заседаниях Единой комиссии, за исключением случаев, вызванных уважительными причинами (временная нетрудоспособность, командировка и другие уважительные причины).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Принимать решения в пределах своей компетенции.</w:t>
      </w:r>
    </w:p>
    <w:p w:rsidR="006D77D0" w:rsidRPr="00E55233" w:rsidRDefault="006D77D0" w:rsidP="006D77D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sz w:val="26"/>
          <w:szCs w:val="26"/>
          <w:shd w:val="clear" w:color="auto" w:fill="FFFFFF"/>
        </w:rPr>
        <w:t>Решение</w:t>
      </w:r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Единой комиссии, принятое в нарушение требований </w:t>
      </w:r>
      <w:hyperlink r:id="rId21" w:history="1">
        <w:r w:rsidRPr="00E55233">
          <w:rPr>
            <w:rFonts w:ascii="Times New Roman" w:hAnsi="Times New Roman" w:cs="Times New Roman"/>
            <w:bCs/>
            <w:sz w:val="26"/>
            <w:szCs w:val="26"/>
          </w:rPr>
          <w:t>Закона</w:t>
        </w:r>
      </w:hyperlink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о контрактной системе и настоящего Положения, может быть обжаловано любым участником закупки в порядке, установленном Законом о контрактной системе, и признано недействительным по решению контрольного органа в сфере закупок.</w:t>
      </w:r>
    </w:p>
    <w:p w:rsidR="006D77D0" w:rsidRPr="00E55233" w:rsidRDefault="006D77D0" w:rsidP="006D77D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sz w:val="26"/>
          <w:szCs w:val="26"/>
          <w:shd w:val="clear" w:color="auto" w:fill="FFFFFF"/>
        </w:rPr>
        <w:t>Председатель</w:t>
      </w:r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Единой комиссии либо лицо, его замещающее: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Осуществляет общее руководство работой Единой комиссии и обеспечивает выполнение настоящего Положения.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Объявляет заседание правомочным или выносит решение о его переносе из-за отсутствия необходимого количества членов.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Открывает и ведет заседания Единой комиссии, объявляет перерывы.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В случае необходимости выносит на обсуждение Единой комиссии вопрос о привлечении к работе экспертов.</w:t>
      </w:r>
    </w:p>
    <w:p w:rsidR="006D77D0" w:rsidRPr="00E55233" w:rsidRDefault="006D77D0" w:rsidP="006D77D0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bCs/>
          <w:sz w:val="26"/>
          <w:szCs w:val="26"/>
        </w:rPr>
        <w:t>Подписывает протоколы, составленные в ходе работы Единой комиссии.</w:t>
      </w:r>
    </w:p>
    <w:p w:rsidR="006D77D0" w:rsidRPr="00E55233" w:rsidRDefault="006D77D0" w:rsidP="006D77D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sz w:val="26"/>
          <w:szCs w:val="26"/>
          <w:shd w:val="clear" w:color="auto" w:fill="FFFFFF"/>
        </w:rPr>
        <w:t>Секретарь</w:t>
      </w:r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Единой комиссии осуществляет подготовку заседаний Единой комиссии, включая оформление и рассылку необходимых документов, информирование членов Единой комиссии по всем вопросам, относящимся к их функциям.</w:t>
      </w:r>
    </w:p>
    <w:p w:rsidR="006D77D0" w:rsidRPr="00E55233" w:rsidRDefault="006D77D0" w:rsidP="006D77D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sz w:val="26"/>
          <w:szCs w:val="26"/>
          <w:shd w:val="clear" w:color="auto" w:fill="FFFFFF"/>
        </w:rPr>
        <w:t>Члены</w:t>
      </w:r>
      <w:r w:rsidRPr="00E55233">
        <w:rPr>
          <w:rFonts w:ascii="Times New Roman" w:hAnsi="Times New Roman" w:cs="Times New Roman"/>
          <w:bCs/>
          <w:sz w:val="26"/>
          <w:szCs w:val="26"/>
        </w:rPr>
        <w:t xml:space="preserve"> Единой комиссии, виновные в нарушении законодательства Российской Федерации закупках товаров, работ, услуг для государственных и муниципальных нужд, нужд, а также иных нормативных правовых актов Российской Федерации и настоящего Положения, несут дисциплинарную, административную, уголовную ответственность в соответствии с законодательством Российской Федерации.</w:t>
      </w:r>
    </w:p>
    <w:p w:rsidR="006D77D0" w:rsidRPr="00E55233" w:rsidRDefault="006D77D0" w:rsidP="006D77D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5233">
        <w:rPr>
          <w:rFonts w:ascii="Times New Roman" w:hAnsi="Times New Roman" w:cs="Times New Roman"/>
          <w:sz w:val="26"/>
          <w:szCs w:val="26"/>
          <w:shd w:val="clear" w:color="auto" w:fill="FFFFFF"/>
        </w:rPr>
        <w:t>Не</w:t>
      </w:r>
      <w:r w:rsidRPr="00E55233">
        <w:rPr>
          <w:rFonts w:ascii="Times New Roman" w:hAnsi="Times New Roman" w:cs="Times New Roman"/>
          <w:bCs/>
          <w:sz w:val="26"/>
          <w:szCs w:val="26"/>
        </w:rPr>
        <w:t xml:space="preserve"> реже, чем один раз в два года осуществляется ротация членов Единой комиссии. Такая ротация заключается в замене не менее пятидесяти процентов членов Единой комиссии в целях недопущения работы в составе комиссии заинтересованных лиц, а также снижения и предотвращения коррупционных рисков и повышения качества осуществления закупок.</w:t>
      </w:r>
    </w:p>
    <w:p w:rsidR="00C921D7" w:rsidRDefault="00596AFC" w:rsidP="006D77D0"/>
    <w:sectPr w:rsidR="00C921D7" w:rsidSect="002B395D">
      <w:foot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AFC" w:rsidRDefault="00596AFC" w:rsidP="006D77D0">
      <w:pPr>
        <w:spacing w:after="0" w:line="240" w:lineRule="auto"/>
      </w:pPr>
      <w:r>
        <w:separator/>
      </w:r>
    </w:p>
  </w:endnote>
  <w:endnote w:type="continuationSeparator" w:id="0">
    <w:p w:rsidR="00596AFC" w:rsidRDefault="00596AFC" w:rsidP="006D7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06606284"/>
      <w:docPartObj>
        <w:docPartGallery w:val="Page Numbers (Bottom of Page)"/>
        <w:docPartUnique/>
      </w:docPartObj>
    </w:sdtPr>
    <w:sdtContent>
      <w:p w:rsidR="006D77D0" w:rsidRDefault="002B395D">
        <w:pPr>
          <w:pStyle w:val="a6"/>
          <w:jc w:val="right"/>
        </w:pPr>
        <w:r>
          <w:fldChar w:fldCharType="begin"/>
        </w:r>
        <w:r w:rsidR="006D77D0">
          <w:instrText>PAGE   \* MERGEFORMAT</w:instrText>
        </w:r>
        <w:r>
          <w:fldChar w:fldCharType="separate"/>
        </w:r>
        <w:r w:rsidR="00F61AE1">
          <w:rPr>
            <w:noProof/>
          </w:rPr>
          <w:t>1</w:t>
        </w:r>
        <w:r>
          <w:fldChar w:fldCharType="end"/>
        </w:r>
      </w:p>
    </w:sdtContent>
  </w:sdt>
  <w:p w:rsidR="006D77D0" w:rsidRDefault="006D77D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AFC" w:rsidRDefault="00596AFC" w:rsidP="006D77D0">
      <w:pPr>
        <w:spacing w:after="0" w:line="240" w:lineRule="auto"/>
      </w:pPr>
      <w:r>
        <w:separator/>
      </w:r>
    </w:p>
  </w:footnote>
  <w:footnote w:type="continuationSeparator" w:id="0">
    <w:p w:rsidR="00596AFC" w:rsidRDefault="00596AFC" w:rsidP="006D77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F2365"/>
    <w:multiLevelType w:val="hybridMultilevel"/>
    <w:tmpl w:val="3E4A01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884039A"/>
    <w:multiLevelType w:val="multilevel"/>
    <w:tmpl w:val="566E282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77D0"/>
    <w:rsid w:val="00100150"/>
    <w:rsid w:val="002B395D"/>
    <w:rsid w:val="00596AFC"/>
    <w:rsid w:val="006D77D0"/>
    <w:rsid w:val="00F53EF1"/>
    <w:rsid w:val="00F61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77D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D7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77D0"/>
  </w:style>
  <w:style w:type="paragraph" w:styleId="a6">
    <w:name w:val="footer"/>
    <w:basedOn w:val="a"/>
    <w:link w:val="a7"/>
    <w:uiPriority w:val="99"/>
    <w:unhideWhenUsed/>
    <w:rsid w:val="006D7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77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77D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D7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77D0"/>
  </w:style>
  <w:style w:type="paragraph" w:styleId="a6">
    <w:name w:val="footer"/>
    <w:basedOn w:val="a"/>
    <w:link w:val="a7"/>
    <w:uiPriority w:val="99"/>
    <w:unhideWhenUsed/>
    <w:rsid w:val="006D7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77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C54D03F3E61BA041C952DA0515FE4C720CE1DBDEF65470B0BCFDFE242726984BA7F74BF38C8A474TFV8H" TargetMode="External"/><Relationship Id="rId13" Type="http://schemas.openxmlformats.org/officeDocument/2006/relationships/hyperlink" Target="consultantplus://offline/ref=9C54D03F3E61BA041C952DA0515FE4C720CE1DBDEF65470B0BCFDFE242T7V2H" TargetMode="External"/><Relationship Id="rId18" Type="http://schemas.openxmlformats.org/officeDocument/2006/relationships/hyperlink" Target="consultantplus://offline/ref=9C54D03F3E61BA041C952DA0515FE4C720CE1DBDEF65470B0BCFDFE242T7V2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C54D03F3E61BA041C952DA0515FE4C720CE1DBDEF65470B0BCFDFE242T7V2H" TargetMode="External"/><Relationship Id="rId7" Type="http://schemas.openxmlformats.org/officeDocument/2006/relationships/hyperlink" Target="consultantplus://offline/ref=9C54D03F3E61BA041C952DA0515FE4C720CE1DBDEF65470B0BCFDFE242726984BA7F74BF38C8A474TFVAH" TargetMode="External"/><Relationship Id="rId12" Type="http://schemas.openxmlformats.org/officeDocument/2006/relationships/hyperlink" Target="consultantplus://offline/ref=9C54D03F3E61BA041C952DA0515FE4C720CE1DBDEF65470B0BCFDFE242T7V2H" TargetMode="External"/><Relationship Id="rId17" Type="http://schemas.openxmlformats.org/officeDocument/2006/relationships/hyperlink" Target="consultantplus://offline/ref=9C54D03F3E61BA041C952DA0515FE4C720CE1DBDEF65470B0BCFDFE242726984BA7F74BF38C8AA74TFV9H" TargetMode="External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9C54D03F3E61BA041C952DA0515FE4C720CE1DBDEF65470B0BCFDFE242T7V2H" TargetMode="External"/><Relationship Id="rId20" Type="http://schemas.openxmlformats.org/officeDocument/2006/relationships/hyperlink" Target="consultantplus://offline/ref=9C54D03F3E61BA041C952DA0515FE4C720CE1DBDEF65470B0BCFDFE242T7V2H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C54D03F3E61BA041C952DA0515FE4C720CE1DBDEF65470B0BCFDFE242726984BA7F74BF38C8A07ETFVBH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C54D03F3E61BA041C952DA0515FE4C720CE1DBDEF65470B0BCFDFE242T7V2H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9C54D03F3E61BA041C952DA0515FE4C720CE1DBDEF65470B0BCFDFE242726984BA7F74BF38C8AB79TFV8H" TargetMode="External"/><Relationship Id="rId19" Type="http://schemas.openxmlformats.org/officeDocument/2006/relationships/hyperlink" Target="consultantplus://offline/ref=9C54D03F3E61BA041C952DA0515FE4C720CE1DBDEF65470B0BCFDFE242T7V2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C54D03F3E61BA041C952DA0515FE4C720CE1DBDEF65470B0BCFDFE242726984BA7F74BF38C8A474TFV6H" TargetMode="External"/><Relationship Id="rId14" Type="http://schemas.openxmlformats.org/officeDocument/2006/relationships/hyperlink" Target="consultantplus://offline/ref=9C54D03F3E61BA041C952DA0515FE4C720CE1DBDEF65470B0BCFDFE242T7V2H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7323</Words>
  <Characters>41747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3</cp:revision>
  <dcterms:created xsi:type="dcterms:W3CDTF">2019-08-18T19:28:00Z</dcterms:created>
  <dcterms:modified xsi:type="dcterms:W3CDTF">2020-01-22T04:16:00Z</dcterms:modified>
</cp:coreProperties>
</file>