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2D" w:rsidRPr="000D462D" w:rsidRDefault="000D462D" w:rsidP="000D462D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0D462D">
        <w:rPr>
          <w:sz w:val="26"/>
          <w:szCs w:val="26"/>
        </w:rPr>
        <w:t>Принято</w:t>
      </w:r>
      <w:proofErr w:type="gramStart"/>
      <w:r w:rsidRPr="000D462D">
        <w:rPr>
          <w:sz w:val="26"/>
          <w:szCs w:val="26"/>
        </w:rPr>
        <w:t xml:space="preserve">                                                                                          У</w:t>
      </w:r>
      <w:proofErr w:type="gramEnd"/>
      <w:r w:rsidRPr="000D462D">
        <w:rPr>
          <w:sz w:val="26"/>
          <w:szCs w:val="26"/>
        </w:rPr>
        <w:t>тверждаю</w:t>
      </w:r>
    </w:p>
    <w:p w:rsidR="000D462D" w:rsidRPr="000D462D" w:rsidRDefault="000D462D" w:rsidP="000D462D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0D462D">
        <w:rPr>
          <w:sz w:val="26"/>
          <w:szCs w:val="26"/>
        </w:rPr>
        <w:t xml:space="preserve">Педагогическим советом             </w:t>
      </w:r>
      <w:r w:rsidRPr="000D462D">
        <w:rPr>
          <w:sz w:val="26"/>
          <w:szCs w:val="26"/>
        </w:rPr>
        <w:tab/>
        <w:t xml:space="preserve">Директор                                 </w:t>
      </w:r>
      <w:r w:rsidR="009F21CC">
        <w:rPr>
          <w:sz w:val="26"/>
          <w:szCs w:val="26"/>
        </w:rPr>
        <w:t xml:space="preserve">                     МКОУ «</w:t>
      </w:r>
      <w:proofErr w:type="spellStart"/>
      <w:r w:rsidR="009F21CC">
        <w:rPr>
          <w:sz w:val="26"/>
          <w:szCs w:val="26"/>
        </w:rPr>
        <w:t>Степн</w:t>
      </w:r>
      <w:r w:rsidRPr="000D462D">
        <w:rPr>
          <w:sz w:val="26"/>
          <w:szCs w:val="26"/>
        </w:rPr>
        <w:t>овская</w:t>
      </w:r>
      <w:proofErr w:type="spellEnd"/>
      <w:r w:rsidRPr="000D462D">
        <w:rPr>
          <w:sz w:val="26"/>
          <w:szCs w:val="26"/>
        </w:rPr>
        <w:t xml:space="preserve"> ООШ»                    </w:t>
      </w:r>
      <w:r w:rsidR="009F21CC">
        <w:rPr>
          <w:sz w:val="26"/>
          <w:szCs w:val="26"/>
        </w:rPr>
        <w:t xml:space="preserve">                     МКОУ «</w:t>
      </w:r>
      <w:proofErr w:type="spellStart"/>
      <w:r w:rsidR="009F21CC">
        <w:rPr>
          <w:sz w:val="26"/>
          <w:szCs w:val="26"/>
        </w:rPr>
        <w:t>Степн</w:t>
      </w:r>
      <w:r w:rsidRPr="000D462D">
        <w:rPr>
          <w:sz w:val="26"/>
          <w:szCs w:val="26"/>
        </w:rPr>
        <w:t>овская</w:t>
      </w:r>
      <w:proofErr w:type="spellEnd"/>
      <w:r w:rsidRPr="000D462D">
        <w:rPr>
          <w:sz w:val="26"/>
          <w:szCs w:val="26"/>
        </w:rPr>
        <w:t xml:space="preserve"> ООШ»                                                                                                                                                                 </w:t>
      </w:r>
    </w:p>
    <w:p w:rsidR="000D462D" w:rsidRPr="000D462D" w:rsidRDefault="000D462D" w:rsidP="000D46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0D462D">
        <w:rPr>
          <w:sz w:val="26"/>
          <w:szCs w:val="26"/>
        </w:rPr>
        <w:tab/>
      </w:r>
      <w:r w:rsidRPr="000D462D">
        <w:rPr>
          <w:sz w:val="26"/>
          <w:szCs w:val="26"/>
        </w:rPr>
        <w:tab/>
      </w:r>
      <w:r w:rsidRPr="000D462D">
        <w:rPr>
          <w:sz w:val="26"/>
          <w:szCs w:val="26"/>
        </w:rPr>
        <w:tab/>
      </w:r>
      <w:r w:rsidRPr="000D462D">
        <w:rPr>
          <w:sz w:val="26"/>
          <w:szCs w:val="26"/>
        </w:rPr>
        <w:tab/>
      </w:r>
      <w:r w:rsidRPr="000D462D">
        <w:rPr>
          <w:sz w:val="26"/>
          <w:szCs w:val="26"/>
        </w:rPr>
        <w:tab/>
      </w:r>
      <w:r w:rsidRPr="000D462D">
        <w:rPr>
          <w:sz w:val="26"/>
          <w:szCs w:val="26"/>
        </w:rPr>
        <w:tab/>
      </w:r>
      <w:r w:rsidRPr="000D462D">
        <w:rPr>
          <w:sz w:val="26"/>
          <w:szCs w:val="26"/>
        </w:rPr>
        <w:tab/>
        <w:t xml:space="preserve">     </w:t>
      </w:r>
      <w:r w:rsidR="009F21CC">
        <w:rPr>
          <w:sz w:val="26"/>
          <w:szCs w:val="26"/>
        </w:rPr>
        <w:t xml:space="preserve">           _______/</w:t>
      </w:r>
      <w:proofErr w:type="spellStart"/>
      <w:r w:rsidR="009F21CC">
        <w:rPr>
          <w:sz w:val="26"/>
          <w:szCs w:val="26"/>
        </w:rPr>
        <w:t>Карагулова</w:t>
      </w:r>
      <w:proofErr w:type="spellEnd"/>
      <w:r w:rsidR="009F21CC">
        <w:rPr>
          <w:sz w:val="26"/>
          <w:szCs w:val="26"/>
        </w:rPr>
        <w:t xml:space="preserve"> З.Р.</w:t>
      </w:r>
      <w:r w:rsidRPr="000D462D">
        <w:rPr>
          <w:sz w:val="26"/>
          <w:szCs w:val="26"/>
        </w:rPr>
        <w:t>/</w:t>
      </w:r>
    </w:p>
    <w:p w:rsidR="000D462D" w:rsidRPr="000D462D" w:rsidRDefault="000D462D" w:rsidP="000D462D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0D462D">
        <w:rPr>
          <w:sz w:val="26"/>
          <w:szCs w:val="26"/>
        </w:rPr>
        <w:t>Протокол</w:t>
      </w:r>
      <w:r w:rsidR="009F21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от           </w:t>
      </w:r>
      <w:r w:rsidRPr="000D462D">
        <w:rPr>
          <w:sz w:val="26"/>
          <w:szCs w:val="26"/>
        </w:rPr>
        <w:t xml:space="preserve">2019           </w:t>
      </w:r>
      <w:r>
        <w:rPr>
          <w:sz w:val="26"/>
          <w:szCs w:val="26"/>
        </w:rPr>
        <w:t xml:space="preserve">      </w:t>
      </w:r>
      <w:r w:rsidRPr="000D462D">
        <w:rPr>
          <w:sz w:val="26"/>
          <w:szCs w:val="26"/>
        </w:rPr>
        <w:t>Приказ</w:t>
      </w:r>
      <w:r w:rsidR="009F21CC">
        <w:rPr>
          <w:sz w:val="26"/>
          <w:szCs w:val="26"/>
        </w:rPr>
        <w:t xml:space="preserve"> </w:t>
      </w:r>
      <w:r w:rsidRPr="000D462D">
        <w:rPr>
          <w:sz w:val="26"/>
          <w:szCs w:val="26"/>
        </w:rPr>
        <w:t xml:space="preserve">№      </w:t>
      </w:r>
      <w:r>
        <w:rPr>
          <w:sz w:val="26"/>
          <w:szCs w:val="26"/>
        </w:rPr>
        <w:t xml:space="preserve">      </w:t>
      </w:r>
      <w:r w:rsidRPr="000D462D">
        <w:rPr>
          <w:sz w:val="26"/>
          <w:szCs w:val="26"/>
        </w:rPr>
        <w:t xml:space="preserve"> от          </w:t>
      </w:r>
      <w:r>
        <w:rPr>
          <w:sz w:val="26"/>
          <w:szCs w:val="26"/>
        </w:rPr>
        <w:t xml:space="preserve">  </w:t>
      </w:r>
      <w:r w:rsidRPr="000D462D">
        <w:rPr>
          <w:sz w:val="26"/>
          <w:szCs w:val="26"/>
        </w:rPr>
        <w:t xml:space="preserve">  2019г</w:t>
      </w:r>
    </w:p>
    <w:p w:rsidR="000D462D" w:rsidRPr="000D462D" w:rsidRDefault="009F21CC" w:rsidP="000D462D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  <w:sz w:val="28"/>
        </w:rPr>
      </w:pPr>
      <w:r>
        <w:rPr>
          <w:b/>
          <w:bCs/>
          <w:color w:val="000000"/>
          <w:spacing w:val="-2"/>
          <w:sz w:val="28"/>
        </w:rPr>
        <w:t xml:space="preserve"> </w:t>
      </w:r>
    </w:p>
    <w:p w:rsidR="000D462D" w:rsidRDefault="000D462D" w:rsidP="000D462D">
      <w:pPr>
        <w:pStyle w:val="a3"/>
        <w:ind w:left="2832" w:firstLine="708"/>
        <w:rPr>
          <w:b/>
          <w:sz w:val="28"/>
        </w:rPr>
      </w:pPr>
      <w:r w:rsidRPr="000D462D">
        <w:rPr>
          <w:b/>
          <w:sz w:val="28"/>
        </w:rPr>
        <w:t>Положение</w:t>
      </w:r>
      <w:r w:rsidR="009F21CC">
        <w:rPr>
          <w:b/>
          <w:sz w:val="28"/>
        </w:rPr>
        <w:t xml:space="preserve"> </w:t>
      </w:r>
    </w:p>
    <w:p w:rsidR="000D462D" w:rsidRPr="000D462D" w:rsidRDefault="000D462D" w:rsidP="009F21CC">
      <w:pPr>
        <w:pStyle w:val="a3"/>
        <w:jc w:val="center"/>
        <w:rPr>
          <w:b/>
          <w:sz w:val="28"/>
        </w:rPr>
      </w:pPr>
      <w:r w:rsidRPr="000D462D">
        <w:rPr>
          <w:b/>
          <w:sz w:val="28"/>
        </w:rPr>
        <w:t xml:space="preserve">о  постановке на </w:t>
      </w:r>
      <w:proofErr w:type="spellStart"/>
      <w:r w:rsidRPr="000D462D">
        <w:rPr>
          <w:b/>
          <w:sz w:val="28"/>
        </w:rPr>
        <w:t>внутришкольный</w:t>
      </w:r>
      <w:proofErr w:type="spellEnd"/>
      <w:r w:rsidRPr="000D462D">
        <w:rPr>
          <w:b/>
          <w:sz w:val="28"/>
        </w:rPr>
        <w:t xml:space="preserve"> учёт обучающихся и семей, требующих особого педагогического внимания</w:t>
      </w:r>
    </w:p>
    <w:p w:rsidR="000D462D" w:rsidRPr="000D462D" w:rsidRDefault="000D462D" w:rsidP="000D462D">
      <w:pPr>
        <w:pStyle w:val="a3"/>
        <w:rPr>
          <w:sz w:val="28"/>
        </w:rPr>
      </w:pPr>
    </w:p>
    <w:p w:rsidR="000D462D" w:rsidRPr="000D462D" w:rsidRDefault="000D462D" w:rsidP="009F21CC">
      <w:pPr>
        <w:pStyle w:val="a3"/>
        <w:jc w:val="both"/>
        <w:rPr>
          <w:b/>
          <w:sz w:val="28"/>
        </w:rPr>
      </w:pPr>
      <w:r w:rsidRPr="000D462D">
        <w:rPr>
          <w:b/>
          <w:sz w:val="28"/>
        </w:rPr>
        <w:t>1 Положение  призвано</w:t>
      </w:r>
    </w:p>
    <w:p w:rsidR="000D462D" w:rsidRPr="000D462D" w:rsidRDefault="000D462D" w:rsidP="009F21CC">
      <w:pPr>
        <w:pStyle w:val="a3"/>
        <w:jc w:val="both"/>
        <w:rPr>
          <w:sz w:val="28"/>
        </w:rPr>
      </w:pPr>
      <w:r w:rsidRPr="000D462D">
        <w:rPr>
          <w:sz w:val="28"/>
        </w:rPr>
        <w:t>1.1. Обеспечить защиту интересов детей.</w:t>
      </w:r>
    </w:p>
    <w:p w:rsidR="000D462D" w:rsidRPr="000D462D" w:rsidRDefault="000D462D" w:rsidP="009F21CC">
      <w:pPr>
        <w:pStyle w:val="a3"/>
        <w:jc w:val="both"/>
        <w:rPr>
          <w:sz w:val="28"/>
        </w:rPr>
      </w:pPr>
      <w:r w:rsidRPr="000D462D">
        <w:rPr>
          <w:sz w:val="28"/>
        </w:rPr>
        <w:t>1.2. Ознакомить учащихся и их родителей с законодательными актами РФ, которые нацелены на предупреждение бродяжничества, совершения правонарушений несовершеннолетними.</w:t>
      </w:r>
    </w:p>
    <w:p w:rsidR="000D462D" w:rsidRPr="000D462D" w:rsidRDefault="000D462D" w:rsidP="009F21CC">
      <w:pPr>
        <w:pStyle w:val="a3"/>
        <w:jc w:val="both"/>
        <w:rPr>
          <w:sz w:val="28"/>
        </w:rPr>
      </w:pPr>
      <w:r w:rsidRPr="000D462D">
        <w:rPr>
          <w:sz w:val="28"/>
        </w:rPr>
        <w:t>1.3</w:t>
      </w:r>
      <w:proofErr w:type="gramStart"/>
      <w:r w:rsidRPr="000D462D">
        <w:rPr>
          <w:sz w:val="28"/>
        </w:rPr>
        <w:t xml:space="preserve"> О</w:t>
      </w:r>
      <w:proofErr w:type="gramEnd"/>
      <w:r w:rsidRPr="000D462D">
        <w:rPr>
          <w:sz w:val="28"/>
        </w:rPr>
        <w:t>знакомить подростков с нормативными актами, обязанностями правами.</w:t>
      </w:r>
    </w:p>
    <w:p w:rsidR="000D462D" w:rsidRPr="000D462D" w:rsidRDefault="000D462D" w:rsidP="009F21CC">
      <w:pPr>
        <w:pStyle w:val="a3"/>
        <w:jc w:val="both"/>
        <w:rPr>
          <w:b/>
          <w:sz w:val="28"/>
        </w:rPr>
      </w:pPr>
      <w:r w:rsidRPr="000D462D">
        <w:rPr>
          <w:b/>
          <w:sz w:val="28"/>
        </w:rPr>
        <w:t>2 Общие положения</w:t>
      </w:r>
    </w:p>
    <w:p w:rsidR="000D462D" w:rsidRPr="000D462D" w:rsidRDefault="000D462D" w:rsidP="009F21CC">
      <w:pPr>
        <w:pStyle w:val="a3"/>
        <w:jc w:val="both"/>
        <w:rPr>
          <w:sz w:val="28"/>
        </w:rPr>
      </w:pPr>
      <w:r w:rsidRPr="000D462D">
        <w:rPr>
          <w:sz w:val="28"/>
        </w:rPr>
        <w:t xml:space="preserve">2.1.  Постановка на </w:t>
      </w:r>
      <w:proofErr w:type="spellStart"/>
      <w:r w:rsidRPr="000D462D">
        <w:rPr>
          <w:sz w:val="28"/>
        </w:rPr>
        <w:t>внутришкольный</w:t>
      </w:r>
      <w:proofErr w:type="spellEnd"/>
      <w:r w:rsidRPr="000D462D">
        <w:rPr>
          <w:sz w:val="28"/>
        </w:rPr>
        <w:t xml:space="preserve"> учёт осуществляется на основе докладных классных руков</w:t>
      </w:r>
      <w:r w:rsidR="009F21CC">
        <w:rPr>
          <w:sz w:val="28"/>
        </w:rPr>
        <w:t>одителей, учителей-</w:t>
      </w:r>
      <w:r w:rsidRPr="000D462D">
        <w:rPr>
          <w:sz w:val="28"/>
        </w:rPr>
        <w:t>предметников, сигнало</w:t>
      </w:r>
      <w:r>
        <w:rPr>
          <w:sz w:val="28"/>
        </w:rPr>
        <w:t xml:space="preserve">в из поликлиники, ПОМ ОВД  </w:t>
      </w:r>
      <w:proofErr w:type="spellStart"/>
      <w:r>
        <w:rPr>
          <w:sz w:val="28"/>
        </w:rPr>
        <w:t>Кизлярского</w:t>
      </w:r>
      <w:proofErr w:type="spellEnd"/>
      <w:r>
        <w:rPr>
          <w:sz w:val="28"/>
        </w:rPr>
        <w:t xml:space="preserve"> района</w:t>
      </w:r>
      <w:r w:rsidRPr="000D462D">
        <w:rPr>
          <w:sz w:val="28"/>
        </w:rPr>
        <w:t>, отдела по делам семьи, женщин и детей, других заинтересованных организаций.</w:t>
      </w:r>
    </w:p>
    <w:p w:rsidR="000D462D" w:rsidRPr="000D462D" w:rsidRDefault="000D462D" w:rsidP="009F21CC">
      <w:pPr>
        <w:pStyle w:val="a3"/>
        <w:jc w:val="both"/>
        <w:rPr>
          <w:sz w:val="28"/>
        </w:rPr>
      </w:pPr>
      <w:r w:rsidRPr="000D462D">
        <w:rPr>
          <w:sz w:val="28"/>
        </w:rPr>
        <w:t xml:space="preserve">2.2. </w:t>
      </w:r>
      <w:proofErr w:type="gramStart"/>
      <w:r w:rsidRPr="000D462D">
        <w:rPr>
          <w:sz w:val="28"/>
        </w:rPr>
        <w:t xml:space="preserve">При постановке на </w:t>
      </w:r>
      <w:proofErr w:type="spellStart"/>
      <w:r w:rsidRPr="000D462D">
        <w:rPr>
          <w:sz w:val="28"/>
        </w:rPr>
        <w:t>внутришкольный</w:t>
      </w:r>
      <w:proofErr w:type="spellEnd"/>
      <w:r w:rsidRPr="000D462D">
        <w:rPr>
          <w:sz w:val="28"/>
        </w:rPr>
        <w:t xml:space="preserve"> учёт подростку или родителям сообщаются основные положения Закона РФ «Об образовании», содержание статей 63, 69, 72, 73 СК РФ, содержание статей АК РФ, закона РФ «О системе профилактики безнадзорности и правонарушений несовершеннолетних» и других законодательный актов с целью привлечения внимания подростка или родителей к несению ответственности за свои деяния.</w:t>
      </w:r>
      <w:proofErr w:type="gramEnd"/>
    </w:p>
    <w:p w:rsidR="000D462D" w:rsidRPr="000D462D" w:rsidRDefault="000D462D" w:rsidP="009F21CC">
      <w:pPr>
        <w:pStyle w:val="a3"/>
        <w:jc w:val="both"/>
        <w:rPr>
          <w:sz w:val="28"/>
        </w:rPr>
      </w:pPr>
      <w:r w:rsidRPr="000D462D">
        <w:rPr>
          <w:sz w:val="28"/>
        </w:rPr>
        <w:t>2.3</w:t>
      </w:r>
      <w:r w:rsidR="009F21CC">
        <w:rPr>
          <w:sz w:val="28"/>
        </w:rPr>
        <w:t>.</w:t>
      </w:r>
      <w:r w:rsidRPr="000D462D">
        <w:rPr>
          <w:sz w:val="28"/>
        </w:rPr>
        <w:t xml:space="preserve"> Постановка на </w:t>
      </w:r>
      <w:proofErr w:type="spellStart"/>
      <w:r w:rsidRPr="000D462D">
        <w:rPr>
          <w:sz w:val="28"/>
        </w:rPr>
        <w:t>внутришкольный</w:t>
      </w:r>
      <w:proofErr w:type="spellEnd"/>
      <w:r w:rsidRPr="000D462D">
        <w:rPr>
          <w:sz w:val="28"/>
        </w:rPr>
        <w:t xml:space="preserve"> учёт предусматривает взятие анкетных данных подростка или родителей для контроля проведения вышеуказанных.</w:t>
      </w:r>
    </w:p>
    <w:p w:rsidR="000D462D" w:rsidRPr="000D462D" w:rsidRDefault="000D462D" w:rsidP="009F21CC">
      <w:pPr>
        <w:pStyle w:val="a3"/>
        <w:jc w:val="both"/>
        <w:rPr>
          <w:sz w:val="28"/>
        </w:rPr>
      </w:pPr>
      <w:r w:rsidRPr="000D462D">
        <w:rPr>
          <w:sz w:val="28"/>
        </w:rPr>
        <w:t>2.4</w:t>
      </w:r>
      <w:r w:rsidR="009F21CC">
        <w:rPr>
          <w:sz w:val="28"/>
        </w:rPr>
        <w:t>.</w:t>
      </w:r>
      <w:r w:rsidRPr="000D462D">
        <w:rPr>
          <w:sz w:val="28"/>
        </w:rPr>
        <w:t xml:space="preserve"> </w:t>
      </w:r>
      <w:proofErr w:type="gramStart"/>
      <w:r w:rsidRPr="000D462D">
        <w:rPr>
          <w:sz w:val="28"/>
        </w:rPr>
        <w:t>П</w:t>
      </w:r>
      <w:proofErr w:type="gramEnd"/>
      <w:r w:rsidRPr="000D462D">
        <w:rPr>
          <w:sz w:val="28"/>
        </w:rPr>
        <w:t>ри постановке на учёт подростка и родителей ставят в известность о том, что работники социально – психологической службы школы в сотрудничестве с другими заинтересованными организациями имеют право посетить семью с целью осуществления контроля за ситуацией.</w:t>
      </w:r>
    </w:p>
    <w:p w:rsidR="000D462D" w:rsidRPr="000D462D" w:rsidRDefault="000D462D" w:rsidP="009F21CC">
      <w:pPr>
        <w:pStyle w:val="a3"/>
        <w:jc w:val="both"/>
        <w:rPr>
          <w:b/>
          <w:sz w:val="28"/>
        </w:rPr>
      </w:pPr>
      <w:r w:rsidRPr="000D462D">
        <w:rPr>
          <w:b/>
          <w:sz w:val="28"/>
        </w:rPr>
        <w:t>3 Снятие  с учёта</w:t>
      </w:r>
      <w:bookmarkStart w:id="0" w:name="_GoBack"/>
      <w:bookmarkEnd w:id="0"/>
    </w:p>
    <w:p w:rsidR="000D462D" w:rsidRPr="000D462D" w:rsidRDefault="000D462D" w:rsidP="009F21CC">
      <w:pPr>
        <w:pStyle w:val="a3"/>
        <w:jc w:val="both"/>
        <w:rPr>
          <w:sz w:val="28"/>
        </w:rPr>
      </w:pPr>
      <w:r w:rsidRPr="000D462D">
        <w:rPr>
          <w:sz w:val="28"/>
        </w:rPr>
        <w:t>3.1</w:t>
      </w:r>
      <w:r w:rsidR="009F21CC">
        <w:rPr>
          <w:sz w:val="28"/>
        </w:rPr>
        <w:t>.</w:t>
      </w:r>
      <w:r w:rsidRPr="000D462D">
        <w:rPr>
          <w:sz w:val="28"/>
        </w:rPr>
        <w:t xml:space="preserve"> Производится на основе положи</w:t>
      </w:r>
      <w:r w:rsidR="009F21CC">
        <w:rPr>
          <w:sz w:val="28"/>
        </w:rPr>
        <w:t xml:space="preserve">тельных отзывов учителей </w:t>
      </w:r>
      <w:proofErr w:type="gramStart"/>
      <w:r w:rsidR="009F21CC">
        <w:rPr>
          <w:sz w:val="28"/>
        </w:rPr>
        <w:t>-</w:t>
      </w:r>
      <w:r w:rsidRPr="000D462D">
        <w:rPr>
          <w:sz w:val="28"/>
        </w:rPr>
        <w:t>п</w:t>
      </w:r>
      <w:proofErr w:type="gramEnd"/>
      <w:r w:rsidRPr="000D462D">
        <w:rPr>
          <w:sz w:val="28"/>
        </w:rPr>
        <w:t>редметников, классных руководителей, администрации, работников СПС школы.</w:t>
      </w:r>
    </w:p>
    <w:p w:rsidR="000D462D" w:rsidRPr="000D462D" w:rsidRDefault="000D462D" w:rsidP="009F21CC">
      <w:pPr>
        <w:pStyle w:val="a3"/>
        <w:jc w:val="both"/>
        <w:rPr>
          <w:sz w:val="28"/>
        </w:rPr>
      </w:pPr>
      <w:r w:rsidRPr="000D462D">
        <w:rPr>
          <w:sz w:val="28"/>
        </w:rPr>
        <w:t>3.2. Снятие с учёта проводится по окончании четверти, полугодия либо учебного года.</w:t>
      </w:r>
    </w:p>
    <w:p w:rsidR="000D462D" w:rsidRPr="009F21CC" w:rsidRDefault="000D462D" w:rsidP="009F21CC">
      <w:pPr>
        <w:pStyle w:val="a3"/>
        <w:jc w:val="both"/>
        <w:rPr>
          <w:sz w:val="28"/>
        </w:rPr>
      </w:pPr>
      <w:r w:rsidRPr="000D462D">
        <w:rPr>
          <w:sz w:val="28"/>
        </w:rPr>
        <w:t>3.3</w:t>
      </w:r>
      <w:r w:rsidR="009F21CC">
        <w:rPr>
          <w:sz w:val="28"/>
        </w:rPr>
        <w:t>.</w:t>
      </w:r>
      <w:r w:rsidRPr="000D462D">
        <w:rPr>
          <w:sz w:val="28"/>
        </w:rPr>
        <w:t xml:space="preserve"> При снятии с учёта </w:t>
      </w:r>
      <w:proofErr w:type="gramStart"/>
      <w:r w:rsidRPr="000D462D">
        <w:rPr>
          <w:sz w:val="28"/>
        </w:rPr>
        <w:t>высказывается уверенность</w:t>
      </w:r>
      <w:proofErr w:type="gramEnd"/>
      <w:r w:rsidRPr="000D462D">
        <w:rPr>
          <w:sz w:val="28"/>
        </w:rPr>
        <w:t xml:space="preserve"> в дальнейшем положительном поведении учащегося либо родителей.</w:t>
      </w:r>
    </w:p>
    <w:p w:rsidR="000D462D" w:rsidRPr="000D462D" w:rsidRDefault="000D462D" w:rsidP="000D462D">
      <w:pPr>
        <w:pStyle w:val="a3"/>
        <w:rPr>
          <w:rFonts w:ascii="Palatino Linotype" w:hAnsi="Palatino Linotype"/>
          <w:sz w:val="22"/>
          <w:szCs w:val="20"/>
          <w:lang w:val="tt-RU"/>
        </w:rPr>
      </w:pPr>
    </w:p>
    <w:p w:rsidR="000D462D" w:rsidRPr="000D462D" w:rsidRDefault="000D462D" w:rsidP="000D462D">
      <w:pPr>
        <w:pStyle w:val="a3"/>
        <w:rPr>
          <w:rFonts w:ascii="Palatino Linotype" w:hAnsi="Palatino Linotype"/>
          <w:sz w:val="22"/>
          <w:szCs w:val="20"/>
          <w:lang w:val="tt-RU"/>
        </w:rPr>
      </w:pPr>
    </w:p>
    <w:p w:rsidR="00C921D7" w:rsidRPr="000D462D" w:rsidRDefault="00AD0A3B" w:rsidP="000D462D">
      <w:pPr>
        <w:pStyle w:val="a3"/>
        <w:rPr>
          <w:sz w:val="28"/>
          <w:lang w:val="tt-RU"/>
        </w:rPr>
      </w:pPr>
    </w:p>
    <w:sectPr w:rsidR="00C921D7" w:rsidRPr="000D462D" w:rsidSect="00783C9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A3B" w:rsidRDefault="00AD0A3B" w:rsidP="000D462D">
      <w:r>
        <w:separator/>
      </w:r>
    </w:p>
  </w:endnote>
  <w:endnote w:type="continuationSeparator" w:id="0">
    <w:p w:rsidR="00AD0A3B" w:rsidRDefault="00AD0A3B" w:rsidP="000D4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937128"/>
      <w:docPartObj>
        <w:docPartGallery w:val="Page Numbers (Bottom of Page)"/>
        <w:docPartUnique/>
      </w:docPartObj>
    </w:sdtPr>
    <w:sdtContent>
      <w:p w:rsidR="000D462D" w:rsidRDefault="00783C90">
        <w:pPr>
          <w:pStyle w:val="a6"/>
          <w:jc w:val="right"/>
        </w:pPr>
        <w:r>
          <w:fldChar w:fldCharType="begin"/>
        </w:r>
        <w:r w:rsidR="000D462D">
          <w:instrText>PAGE   \* MERGEFORMAT</w:instrText>
        </w:r>
        <w:r>
          <w:fldChar w:fldCharType="separate"/>
        </w:r>
        <w:r w:rsidR="009F21CC">
          <w:rPr>
            <w:noProof/>
          </w:rPr>
          <w:t>1</w:t>
        </w:r>
        <w:r>
          <w:fldChar w:fldCharType="end"/>
        </w:r>
      </w:p>
    </w:sdtContent>
  </w:sdt>
  <w:p w:rsidR="000D462D" w:rsidRDefault="000D46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A3B" w:rsidRDefault="00AD0A3B" w:rsidP="000D462D">
      <w:r>
        <w:separator/>
      </w:r>
    </w:p>
  </w:footnote>
  <w:footnote w:type="continuationSeparator" w:id="0">
    <w:p w:rsidR="00AD0A3B" w:rsidRDefault="00AD0A3B" w:rsidP="000D46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62D"/>
    <w:rsid w:val="000D462D"/>
    <w:rsid w:val="00100150"/>
    <w:rsid w:val="00783C90"/>
    <w:rsid w:val="009F21CC"/>
    <w:rsid w:val="00AD0A3B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D46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4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46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46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D46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4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46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46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cp:lastPrinted>2019-08-18T17:06:00Z</cp:lastPrinted>
  <dcterms:created xsi:type="dcterms:W3CDTF">2019-08-18T17:04:00Z</dcterms:created>
  <dcterms:modified xsi:type="dcterms:W3CDTF">2020-01-21T20:50:00Z</dcterms:modified>
</cp:coreProperties>
</file>