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1D" w:rsidRDefault="00B60A1D" w:rsidP="00B60A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Муниципальное общеобразовательное учреждение</w:t>
      </w:r>
    </w:p>
    <w:p w:rsidR="00B60A1D" w:rsidRDefault="00B60A1D" w:rsidP="00B60A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Степновская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школа» </w:t>
      </w:r>
    </w:p>
    <w:p w:rsidR="00B60A1D" w:rsidRDefault="00B60A1D" w:rsidP="00B60A1D">
      <w:pPr>
        <w:rPr>
          <w:rFonts w:ascii="Times New Roman" w:hAnsi="Times New Roman"/>
          <w:b/>
          <w:sz w:val="24"/>
          <w:szCs w:val="24"/>
        </w:rPr>
      </w:pPr>
    </w:p>
    <w:p w:rsidR="00B60A1D" w:rsidRDefault="00B60A1D" w:rsidP="00B60A1D">
      <w:pPr>
        <w:spacing w:before="280" w:after="28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30"/>
          <w:szCs w:val="30"/>
        </w:rPr>
        <w:t xml:space="preserve">                         </w:t>
      </w:r>
    </w:p>
    <w:tbl>
      <w:tblPr>
        <w:tblpPr w:leftFromText="180" w:rightFromText="180" w:bottomFromText="200" w:vertAnchor="page" w:horzAnchor="margin" w:tblpXSpec="center" w:tblpY="2606"/>
        <w:tblW w:w="9750" w:type="dxa"/>
        <w:tblLayout w:type="fixed"/>
        <w:tblLook w:val="04A0"/>
      </w:tblPr>
      <w:tblGrid>
        <w:gridCol w:w="3255"/>
        <w:gridCol w:w="3234"/>
        <w:gridCol w:w="3261"/>
      </w:tblGrid>
      <w:tr w:rsidR="00B60A1D" w:rsidTr="00B60A1D">
        <w:trPr>
          <w:trHeight w:val="2835"/>
        </w:trPr>
        <w:tc>
          <w:tcPr>
            <w:tcW w:w="3254" w:type="dxa"/>
          </w:tcPr>
          <w:p w:rsidR="00B60A1D" w:rsidRDefault="00B60A1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«РАССМОТРЕНО»:</w:t>
            </w:r>
          </w:p>
          <w:p w:rsidR="00B60A1D" w:rsidRDefault="00B60A1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A1D" w:rsidRDefault="00B60A1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</w:t>
            </w:r>
          </w:p>
          <w:p w:rsidR="00B60A1D" w:rsidRDefault="00B60A1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B60A1D" w:rsidRDefault="00B60A1D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Протокол № _____ </w:t>
            </w: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от«____» __________2019 г. </w:t>
            </w:r>
          </w:p>
          <w:p w:rsidR="00B60A1D" w:rsidRDefault="00B60A1D">
            <w:pPr>
              <w:pStyle w:val="a3"/>
              <w:snapToGri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B60A1D" w:rsidRDefault="00B60A1D">
            <w:pPr>
              <w:pStyle w:val="a3"/>
              <w:tabs>
                <w:tab w:val="center" w:pos="2868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«СОГЛАСОВАНО»:</w:t>
            </w:r>
          </w:p>
          <w:p w:rsidR="00B60A1D" w:rsidRDefault="00B60A1D">
            <w:pPr>
              <w:pStyle w:val="a3"/>
              <w:tabs>
                <w:tab w:val="center" w:pos="2868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A1D" w:rsidRDefault="00B60A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60A1D" w:rsidRDefault="00B60A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_____ЗейнадиноваС.А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B60A1D" w:rsidRDefault="00B60A1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A1D" w:rsidRDefault="00B60A1D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 ___» _________ 2019 г  </w:t>
            </w:r>
          </w:p>
        </w:tc>
        <w:tc>
          <w:tcPr>
            <w:tcW w:w="3260" w:type="dxa"/>
          </w:tcPr>
          <w:p w:rsidR="00B60A1D" w:rsidRDefault="00B60A1D">
            <w:pPr>
              <w:pStyle w:val="a3"/>
              <w:snapToGrid w:val="0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«УТВЕРЖДАЮ»:</w:t>
            </w:r>
          </w:p>
          <w:p w:rsidR="00B60A1D" w:rsidRDefault="00B60A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Директор </w:t>
            </w:r>
          </w:p>
          <w:p w:rsidR="00B60A1D" w:rsidRDefault="00B60A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B60A1D" w:rsidRDefault="00B60A1D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_________Карагулова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B60A1D" w:rsidRDefault="00B60A1D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Приказ № _______</w:t>
            </w: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60A1D" w:rsidRDefault="00B60A1D">
            <w:pPr>
              <w:tabs>
                <w:tab w:val="left" w:pos="9288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от «____»__________2019 г.</w:t>
            </w:r>
          </w:p>
          <w:p w:rsidR="00B60A1D" w:rsidRDefault="00B60A1D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60A1D" w:rsidRDefault="00B60A1D" w:rsidP="00B60A1D">
      <w:pPr>
        <w:spacing w:before="280" w:after="28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</w:t>
      </w:r>
      <w:r>
        <w:rPr>
          <w:rFonts w:ascii="Times New Roman" w:hAnsi="Times New Roman"/>
          <w:b/>
          <w:sz w:val="30"/>
          <w:szCs w:val="30"/>
        </w:rPr>
        <w:t>Рабочая программа</w:t>
      </w:r>
    </w:p>
    <w:p w:rsidR="00B60A1D" w:rsidRDefault="00B60A1D" w:rsidP="00B60A1D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           внеурочной деятельности </w:t>
      </w:r>
    </w:p>
    <w:p w:rsidR="00B60A1D" w:rsidRDefault="00B60A1D" w:rsidP="00B60A1D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                        «Эрудит»</w:t>
      </w:r>
    </w:p>
    <w:p w:rsidR="00B60A1D" w:rsidRDefault="00B60A1D" w:rsidP="00B60A1D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(научно-познавательное направление)</w:t>
      </w:r>
    </w:p>
    <w:p w:rsidR="00B60A1D" w:rsidRPr="00B60A1D" w:rsidRDefault="00B60A1D" w:rsidP="00B60A1D">
      <w:pPr>
        <w:rPr>
          <w:rFonts w:ascii="Times New Roman" w:hAnsi="Times New Roman"/>
          <w:b/>
          <w:sz w:val="24"/>
          <w:szCs w:val="24"/>
        </w:rPr>
      </w:pPr>
      <w:r w:rsidRPr="00B60A1D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60A1D">
        <w:rPr>
          <w:rFonts w:ascii="Times New Roman" w:hAnsi="Times New Roman"/>
          <w:b/>
          <w:sz w:val="24"/>
          <w:szCs w:val="24"/>
        </w:rPr>
        <w:t xml:space="preserve">    1час в неделю  (всего 34 часа)</w:t>
      </w:r>
    </w:p>
    <w:p w:rsidR="00B60A1D" w:rsidRDefault="00B60A1D" w:rsidP="00B60A1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</w:p>
    <w:p w:rsidR="00B60A1D" w:rsidRDefault="00B60A1D" w:rsidP="00B60A1D">
      <w:pPr>
        <w:rPr>
          <w:rFonts w:ascii="Times New Roman" w:hAnsi="Times New Roman"/>
          <w:b/>
          <w:sz w:val="26"/>
          <w:szCs w:val="26"/>
        </w:rPr>
      </w:pPr>
    </w:p>
    <w:p w:rsidR="00B60A1D" w:rsidRDefault="00B60A1D" w:rsidP="00B60A1D">
      <w:pPr>
        <w:jc w:val="center"/>
        <w:rPr>
          <w:rFonts w:ascii="Times New Roman" w:hAnsi="Times New Roman"/>
          <w:sz w:val="24"/>
          <w:szCs w:val="24"/>
        </w:rPr>
      </w:pPr>
    </w:p>
    <w:p w:rsidR="00B60A1D" w:rsidRDefault="00B60A1D" w:rsidP="00B60A1D">
      <w:pPr>
        <w:jc w:val="center"/>
        <w:rPr>
          <w:rFonts w:ascii="Times New Roman" w:hAnsi="Times New Roman"/>
          <w:sz w:val="24"/>
          <w:szCs w:val="24"/>
        </w:rPr>
      </w:pPr>
    </w:p>
    <w:p w:rsidR="00B60A1D" w:rsidRDefault="00B60A1D" w:rsidP="00B60A1D">
      <w:pPr>
        <w:spacing w:line="1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Составитель:  Белова Лариса Николаевна</w:t>
      </w:r>
    </w:p>
    <w:p w:rsidR="00B60A1D" w:rsidRDefault="00B60A1D" w:rsidP="00B60A1D">
      <w:pPr>
        <w:spacing w:line="1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учитель начальных классов</w:t>
      </w:r>
    </w:p>
    <w:p w:rsidR="00B60A1D" w:rsidRDefault="00B60A1D" w:rsidP="00B60A1D">
      <w:pPr>
        <w:spacing w:line="1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первой квалификационной категории</w:t>
      </w:r>
    </w:p>
    <w:p w:rsidR="00B60A1D" w:rsidRDefault="00B60A1D" w:rsidP="00B60A1D">
      <w:pPr>
        <w:spacing w:line="180" w:lineRule="auto"/>
        <w:rPr>
          <w:rFonts w:ascii="Times New Roman" w:hAnsi="Times New Roman"/>
          <w:sz w:val="24"/>
          <w:szCs w:val="24"/>
        </w:rPr>
      </w:pPr>
    </w:p>
    <w:p w:rsidR="00B60A1D" w:rsidRDefault="00B60A1D" w:rsidP="00B60A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0A1D" w:rsidRDefault="00B60A1D" w:rsidP="00B60A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0A1D" w:rsidRDefault="00B60A1D" w:rsidP="00B60A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0A1D" w:rsidRDefault="00B60A1D" w:rsidP="00B60A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2019-2020г</w:t>
      </w:r>
    </w:p>
    <w:p w:rsidR="006553C7" w:rsidRDefault="00B60A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r w:rsidRPr="00B60A1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60A1D" w:rsidRPr="009D3DB4" w:rsidRDefault="00B60A1D" w:rsidP="00B60A1D">
      <w:pPr>
        <w:spacing w:before="100" w:beforeAutospacing="1" w:after="100" w:afterAutospacing="1"/>
        <w:ind w:firstLine="72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Программа по внеурочной деятельности составлена на основании  следующих нормативно-правовых документов:</w:t>
      </w:r>
    </w:p>
    <w:p w:rsidR="00B60A1D" w:rsidRPr="009D3DB4" w:rsidRDefault="00B60A1D" w:rsidP="00B60A1D">
      <w:pPr>
        <w:numPr>
          <w:ilvl w:val="0"/>
          <w:numId w:val="1"/>
        </w:numPr>
        <w:spacing w:after="0" w:line="240" w:lineRule="auto"/>
        <w:jc w:val="both"/>
        <w:rPr>
          <w:rStyle w:val="12pt127"/>
          <w:rFonts w:ascii="Times New Roman" w:hAnsi="Times New Roman"/>
          <w:szCs w:val="24"/>
        </w:rPr>
      </w:pPr>
      <w:r w:rsidRPr="009D3DB4">
        <w:rPr>
          <w:rStyle w:val="12pt127"/>
          <w:rFonts w:ascii="Times New Roman" w:hAnsi="Times New Roman"/>
          <w:szCs w:val="24"/>
        </w:rPr>
        <w:t>Федеральным Законом от 29.12.2012 г. № 273 – ФЗ «Об образовании в Российской     Федерации»;</w:t>
      </w:r>
    </w:p>
    <w:p w:rsidR="00B60A1D" w:rsidRPr="009D3DB4" w:rsidRDefault="00B60A1D" w:rsidP="00B60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DB4">
        <w:rPr>
          <w:rFonts w:ascii="Times New Roman" w:hAnsi="Times New Roman"/>
          <w:bCs/>
          <w:sz w:val="24"/>
          <w:szCs w:val="24"/>
        </w:rPr>
        <w:t xml:space="preserve">Приказом </w:t>
      </w:r>
      <w:r w:rsidRPr="009D3DB4">
        <w:rPr>
          <w:rStyle w:val="a4"/>
          <w:rFonts w:ascii="Times New Roman" w:hAnsi="Times New Roman"/>
          <w:b w:val="0"/>
          <w:sz w:val="24"/>
          <w:szCs w:val="24"/>
        </w:rPr>
        <w:t>Министерства образования и науки РФ от 31.12.2015 г. № 1576 «</w:t>
      </w:r>
      <w:r w:rsidRPr="009D3DB4">
        <w:rPr>
          <w:rFonts w:ascii="Times New Roman" w:hAnsi="Times New Roman"/>
          <w:bCs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№373;</w:t>
      </w:r>
    </w:p>
    <w:p w:rsidR="00B60A1D" w:rsidRPr="009D3DB4" w:rsidRDefault="00B60A1D" w:rsidP="00B60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DB4">
        <w:rPr>
          <w:rFonts w:ascii="Times New Roman" w:hAnsi="Times New Roman"/>
          <w:bCs/>
          <w:sz w:val="24"/>
          <w:szCs w:val="24"/>
        </w:rPr>
        <w:t xml:space="preserve">Приказом </w:t>
      </w:r>
      <w:r w:rsidRPr="009D3DB4">
        <w:rPr>
          <w:rStyle w:val="a4"/>
          <w:rFonts w:ascii="Times New Roman" w:hAnsi="Times New Roman"/>
          <w:b w:val="0"/>
          <w:sz w:val="24"/>
          <w:szCs w:val="24"/>
        </w:rPr>
        <w:t>Министерства образования и науки РФ от 31.12.2015 г. № 1577 «</w:t>
      </w:r>
      <w:r w:rsidRPr="009D3DB4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государственный образовательный стандарт </w:t>
      </w:r>
      <w:proofErr w:type="spellStart"/>
      <w:r w:rsidRPr="009D3DB4">
        <w:rPr>
          <w:rFonts w:ascii="Times New Roman" w:hAnsi="Times New Roman"/>
          <w:bCs/>
          <w:sz w:val="24"/>
          <w:szCs w:val="24"/>
        </w:rPr>
        <w:t>основниго</w:t>
      </w:r>
      <w:proofErr w:type="spellEnd"/>
      <w:r w:rsidRPr="009D3DB4">
        <w:rPr>
          <w:rFonts w:ascii="Times New Roman" w:hAnsi="Times New Roman"/>
          <w:bCs/>
          <w:sz w:val="24"/>
          <w:szCs w:val="24"/>
        </w:rPr>
        <w:t xml:space="preserve"> общего образования, утвержденный приказом Министерства образования и науки Российской Федерации от 17 декабря 2010 г. №1897;</w:t>
      </w:r>
    </w:p>
    <w:p w:rsidR="00B60A1D" w:rsidRPr="00B60A1D" w:rsidRDefault="00B60A1D" w:rsidP="00B60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МКОУ «</w:t>
      </w:r>
      <w:proofErr w:type="spellStart"/>
      <w:r>
        <w:rPr>
          <w:rFonts w:ascii="Times New Roman" w:hAnsi="Times New Roman"/>
          <w:sz w:val="24"/>
          <w:szCs w:val="24"/>
        </w:rPr>
        <w:t>Степновская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9D3DB4">
        <w:rPr>
          <w:rFonts w:ascii="Times New Roman" w:hAnsi="Times New Roman"/>
          <w:sz w:val="24"/>
          <w:szCs w:val="24"/>
        </w:rPr>
        <w:t>»</w:t>
      </w:r>
    </w:p>
    <w:p w:rsidR="00B60A1D" w:rsidRDefault="00B60A1D" w:rsidP="00B60A1D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Выявление, поддержка, развитие и социализация одарённых детей становится одной из приоритетных задач современного образования.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С другой стороны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Способный, одарённый ученик – это высокий уровень, каких 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Работу с одарёнными детьми надо начинать в начальной школе. Все маленькие дети наделены с рождения определёнными задатками и способностями. Однако не все они развиваются. Нераскрытые возможности постепенно угасают в следствие </w:t>
      </w:r>
      <w:proofErr w:type="spellStart"/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невостребованности</w:t>
      </w:r>
      <w:proofErr w:type="spellEnd"/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. Процент одарённых (с точки зрения психологов) с годами резко снижается: если в 10-летнем возрасте их примерно 60-70%, то к 14 годам 30-40%, а к 17 – 15-20%.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Вот почему учителя начальных классов должны создавать развивающую творческую, образовательную среду, способствующую раскрытию природных возможностей каждого ребенка.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Помочь учащимся в полной мере проявить свои способности, развить инициативу, самостоятельность, творческий потенциал – одна из основных задач современной школы.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эффективным средством развития, выявления способностей и интересов учащихся являются предметные олимпиады.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Олимпиада в начальный период обучения занимает важное место в развитии детей. Именно в это время происходят первые самостоятельные открытия ребёнка. Пусть они даже небольшие и как будто незначительные, но в них – ростки будущего интереса к науке. Реализованные возможности действуют на ребёнка </w:t>
      </w:r>
      <w:proofErr w:type="spellStart"/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развивающе</w:t>
      </w:r>
      <w:proofErr w:type="spellEnd"/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, стимулируют интерес к наукам.</w:t>
      </w:r>
    </w:p>
    <w:p w:rsidR="00B60A1D" w:rsidRPr="009D3DB4" w:rsidRDefault="00B60A1D" w:rsidP="00B60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настоящее время ученики начальных классов нашей школы принимают участие в предметных олимпиадах не только школьного и муниципального уровня, но и всероссийского уровня: игра-конкурс «Русский медвежонок – языкознание для всех»,</w:t>
      </w:r>
      <w:r w:rsidRPr="009D3DB4">
        <w:rPr>
          <w:rFonts w:ascii="Times New Roman" w:hAnsi="Times New Roman"/>
          <w:sz w:val="24"/>
          <w:szCs w:val="24"/>
        </w:rPr>
        <w:t xml:space="preserve"> Всероссийская дистанционная викторина "Васины задачки", </w:t>
      </w: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математический конкурс-игра «Кенгуру», </w:t>
      </w:r>
      <w:r w:rsidRPr="009D3DB4">
        <w:rPr>
          <w:rFonts w:ascii="Times New Roman" w:hAnsi="Times New Roman"/>
          <w:sz w:val="24"/>
          <w:szCs w:val="24"/>
        </w:rPr>
        <w:t xml:space="preserve">Всероссийская дистанционная  викторина "Нескучный русский с </w:t>
      </w:r>
      <w:proofErr w:type="spellStart"/>
      <w:r w:rsidRPr="009D3DB4">
        <w:rPr>
          <w:rFonts w:ascii="Times New Roman" w:hAnsi="Times New Roman"/>
          <w:sz w:val="24"/>
          <w:szCs w:val="24"/>
        </w:rPr>
        <w:t>Буквознаем</w:t>
      </w:r>
      <w:proofErr w:type="spellEnd"/>
      <w:r w:rsidRPr="009D3DB4">
        <w:rPr>
          <w:rFonts w:ascii="Times New Roman" w:hAnsi="Times New Roman"/>
          <w:sz w:val="24"/>
          <w:szCs w:val="24"/>
        </w:rPr>
        <w:t xml:space="preserve">", Международный конкурс-игра по русскому языку "Русский ёж", </w:t>
      </w:r>
      <w:r w:rsidRPr="009D3DB4">
        <w:rPr>
          <w:rFonts w:ascii="Times New Roman" w:hAnsi="Times New Roman"/>
          <w:sz w:val="24"/>
          <w:szCs w:val="24"/>
        </w:rPr>
        <w:lastRenderedPageBreak/>
        <w:t>Всероссийская дистанционная  викторина "</w:t>
      </w:r>
      <w:proofErr w:type="gramStart"/>
      <w:r w:rsidRPr="009D3DB4">
        <w:rPr>
          <w:rFonts w:ascii="Times New Roman" w:hAnsi="Times New Roman"/>
          <w:sz w:val="24"/>
          <w:szCs w:val="24"/>
        </w:rPr>
        <w:t>Русский</w:t>
      </w:r>
      <w:proofErr w:type="gramEnd"/>
      <w:r w:rsidRPr="009D3DB4">
        <w:rPr>
          <w:rFonts w:ascii="Times New Roman" w:hAnsi="Times New Roman"/>
          <w:sz w:val="24"/>
          <w:szCs w:val="24"/>
        </w:rPr>
        <w:t xml:space="preserve"> играючи", Всероссийская викторина "Лесная математика", Всероссийская дистанционная олимпиада "Я знаю!", Международный </w:t>
      </w:r>
      <w:proofErr w:type="gramStart"/>
      <w:r w:rsidRPr="009D3DB4">
        <w:rPr>
          <w:rFonts w:ascii="Times New Roman" w:hAnsi="Times New Roman"/>
          <w:sz w:val="24"/>
          <w:szCs w:val="24"/>
        </w:rPr>
        <w:t>блиц турнир</w:t>
      </w:r>
      <w:proofErr w:type="gramEnd"/>
      <w:r w:rsidRPr="009D3DB4">
        <w:rPr>
          <w:rFonts w:ascii="Times New Roman" w:hAnsi="Times New Roman"/>
          <w:sz w:val="24"/>
          <w:szCs w:val="24"/>
        </w:rPr>
        <w:t xml:space="preserve"> по русскому языку "Путешествие по </w:t>
      </w:r>
      <w:proofErr w:type="spellStart"/>
      <w:r w:rsidRPr="009D3DB4">
        <w:rPr>
          <w:rFonts w:ascii="Times New Roman" w:hAnsi="Times New Roman"/>
          <w:sz w:val="24"/>
          <w:szCs w:val="24"/>
        </w:rPr>
        <w:t>Лингвинии</w:t>
      </w:r>
      <w:proofErr w:type="spellEnd"/>
      <w:r w:rsidRPr="009D3DB4">
        <w:rPr>
          <w:rFonts w:ascii="Times New Roman" w:hAnsi="Times New Roman"/>
          <w:sz w:val="24"/>
          <w:szCs w:val="24"/>
        </w:rPr>
        <w:t>".</w:t>
      </w: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Уровень заданий, предлагаемых на олимпиадах, заметно выше того, что изучают учащиеся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 Для того чтобы дети могли проявлять свои дарования, развивать подвижность и гибкость мышления, учиться рассуждать,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ыслить, и создан кружок «Эрудит</w:t>
      </w: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B60A1D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Программа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Эрудит</w:t>
      </w: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 xml:space="preserve">» рассчитана на детей </w:t>
      </w:r>
      <w:r w:rsidR="00AF15C3">
        <w:rPr>
          <w:rFonts w:ascii="Times New Roman" w:eastAsia="Times New Roman" w:hAnsi="Times New Roman"/>
          <w:sz w:val="24"/>
          <w:szCs w:val="24"/>
          <w:lang w:eastAsia="ru-RU"/>
        </w:rPr>
        <w:t>3-</w:t>
      </w: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4 класса.</w:t>
      </w:r>
    </w:p>
    <w:p w:rsidR="00AF15C3" w:rsidRPr="009D3DB4" w:rsidRDefault="00AF15C3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5C3" w:rsidRPr="009D3DB4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цель программы:</w:t>
      </w: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 подготовка учащихся начальных классов к предметным олимпиадам.</w:t>
      </w:r>
    </w:p>
    <w:p w:rsidR="00AF15C3" w:rsidRPr="009D3DB4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программы:</w:t>
      </w:r>
    </w:p>
    <w:p w:rsidR="00AF15C3" w:rsidRPr="009D3DB4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- развитие у детей умения анализировать и решать задачи повышенной трудности;</w:t>
      </w:r>
    </w:p>
    <w:p w:rsidR="00AF15C3" w:rsidRPr="009D3DB4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- решение нестандартных логических задач;</w:t>
      </w:r>
    </w:p>
    <w:p w:rsidR="00AF15C3" w:rsidRPr="009D3DB4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- раскрытие творческих способностей ребенка;</w:t>
      </w:r>
    </w:p>
    <w:p w:rsidR="00AF15C3" w:rsidRDefault="00AF15C3" w:rsidP="00AF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применения полученных знаний в нестандартных ситуациях.</w:t>
      </w:r>
    </w:p>
    <w:p w:rsidR="00AF15C3" w:rsidRPr="009D3DB4" w:rsidRDefault="00AF15C3" w:rsidP="00AF1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73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Ожидаемые результаты</w:t>
      </w:r>
      <w:r w:rsidRPr="00B223C3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 повышение интереса учащихся к предметам: математика, информатика, литературное чтение,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язык, окружающий мир.</w:t>
      </w:r>
    </w:p>
    <w:p w:rsidR="00AF15C3" w:rsidRPr="009D3DB4" w:rsidRDefault="00AF15C3" w:rsidP="00AF1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5C3" w:rsidRPr="009D3DB4" w:rsidRDefault="00AF15C3" w:rsidP="00AF15C3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DB4">
        <w:rPr>
          <w:rFonts w:ascii="Times New Roman" w:hAnsi="Times New Roman"/>
          <w:b/>
          <w:bCs/>
          <w:sz w:val="24"/>
          <w:szCs w:val="24"/>
        </w:rPr>
        <w:t>Описание места учебного предмета, курса в учебном плане</w:t>
      </w:r>
    </w:p>
    <w:p w:rsidR="006D3593" w:rsidRDefault="00AF15C3" w:rsidP="006D3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DB4">
        <w:rPr>
          <w:rFonts w:ascii="Times New Roman" w:hAnsi="Times New Roman"/>
          <w:sz w:val="24"/>
          <w:szCs w:val="24"/>
        </w:rPr>
        <w:t xml:space="preserve">Программа внеурочной деятельности предназначена для </w:t>
      </w:r>
      <w:r>
        <w:rPr>
          <w:rFonts w:ascii="Times New Roman" w:hAnsi="Times New Roman"/>
          <w:sz w:val="24"/>
          <w:szCs w:val="24"/>
        </w:rPr>
        <w:t>3-</w:t>
      </w:r>
      <w:r w:rsidRPr="009D3DB4">
        <w:rPr>
          <w:rFonts w:ascii="Times New Roman" w:hAnsi="Times New Roman"/>
          <w:sz w:val="24"/>
          <w:szCs w:val="24"/>
        </w:rPr>
        <w:t>4 класса  начальной школы и рассчит</w:t>
      </w:r>
      <w:r>
        <w:rPr>
          <w:rFonts w:ascii="Times New Roman" w:hAnsi="Times New Roman"/>
          <w:sz w:val="24"/>
          <w:szCs w:val="24"/>
        </w:rPr>
        <w:t>ана на– 34 ч., (1 занятие</w:t>
      </w:r>
      <w:r w:rsidRPr="009D3DB4">
        <w:rPr>
          <w:rFonts w:ascii="Times New Roman" w:hAnsi="Times New Roman"/>
          <w:sz w:val="24"/>
          <w:szCs w:val="24"/>
        </w:rPr>
        <w:t xml:space="preserve"> в неделю). </w:t>
      </w:r>
      <w:r w:rsidR="006D3593" w:rsidRPr="000300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одного занятия составляет </w:t>
      </w:r>
      <w:r w:rsidR="006D3593">
        <w:rPr>
          <w:rFonts w:ascii="Times New Roman" w:eastAsia="Times New Roman" w:hAnsi="Times New Roman"/>
          <w:sz w:val="24"/>
          <w:szCs w:val="24"/>
          <w:lang w:eastAsia="ru-RU"/>
        </w:rPr>
        <w:t>40 минут.</w:t>
      </w:r>
    </w:p>
    <w:p w:rsidR="00AF15C3" w:rsidRDefault="00AF15C3" w:rsidP="00AF15C3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F15C3" w:rsidRDefault="00AF15C3" w:rsidP="00AF15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ПРОГРАММЫ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Математика.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Решение нестандартных, комбинаторных задач по математике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информатике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15C3" w:rsidRDefault="00AF15C3" w:rsidP="00AF15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язык. Литературное чтение. Окружающий мир.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Выполнение заданий по русскому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языку,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литературному чтению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окружающему миру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Поиск информации в энциклопедии. Анализ олимпиад по русскому языку, литературному чтению, окружающему миру текущего года.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ктуальность выбора определена следующими факторами: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Новизна данной рабочей программы определена федеральным государственным стандартом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 общего образования. </w:t>
      </w:r>
    </w:p>
    <w:p w:rsidR="00AF15C3" w:rsidRDefault="00AF15C3" w:rsidP="00AF15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5C3" w:rsidRPr="009C37D3" w:rsidRDefault="00AF15C3" w:rsidP="00AF15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Отличительными особенностями являются:</w:t>
      </w:r>
      <w:r w:rsidRPr="00AF15C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1.Определение видов организации деятельности учащихся, направленных на достижение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личностных, </w:t>
      </w:r>
      <w:proofErr w:type="spellStart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предметных результатов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учебного курса.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В основу реализации программы положены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ценностные ориентиры и воспитательные результаты.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3.Ценностные ориентации организации деятельности предполагают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уровневую оценк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у в достижении планируемых результатов.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4.Достижения планируемых результатов отслеживаются в рамках внутренней системы оценки: педагогом, администрацией, психологом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Цель данного курса: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познавательных способностей учащихся на основе системы развивающих занятий.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задачи курса: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развитие мышления в процессе формирования основных приемов мысли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аргументировано доказывать свою точку зрения;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творческого мышления и развитие умения ре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шать нестандартные задачи;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познавательной активности и самостоятельной мыслительной деятельности учащихся;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AF15C3" w:rsidRPr="009C37D3" w:rsidRDefault="00AF15C3" w:rsidP="00AF15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AF15C3" w:rsidRPr="009C37D3" w:rsidRDefault="00AF15C3" w:rsidP="00AF15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5C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принципиальной </w:t>
      </w:r>
      <w:r w:rsidRPr="00AF15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задачей предлагаемого курса является именно развитие познавательных способностей и </w:t>
      </w:r>
      <w:proofErr w:type="spellStart"/>
      <w:r w:rsidRPr="00AF15C3">
        <w:rPr>
          <w:rFonts w:ascii="Times New Roman" w:eastAsia="Times New Roman" w:hAnsi="Times New Roman"/>
          <w:bCs/>
          <w:sz w:val="24"/>
          <w:szCs w:val="24"/>
          <w:lang w:eastAsia="ru-RU"/>
        </w:rPr>
        <w:t>общеучебных</w:t>
      </w:r>
      <w:proofErr w:type="spellEnd"/>
      <w:r w:rsidRPr="00AF15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умений и навыков, а не усвоение каких-то конкретных знаний и умений.</w:t>
      </w:r>
      <w:r w:rsidRPr="00AF15C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F52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D35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ценностных ориентиров содержания курса</w:t>
      </w:r>
      <w:bookmarkStart w:id="0" w:name="_GoBack"/>
      <w:bookmarkEnd w:id="0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Ценность истины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Ценность человека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разумного существа, стремящегося к познанию мира и самосовершенствованию.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Ценность труда и творчества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естественного условия человеческой деятельности и жизни.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Ценность свободы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обществе.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Ценность гражданственности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– осознание человеком себя как члена общества, народа, представителя страны и государства.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Ценность патриотизма 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–о</w:t>
      </w:r>
      <w:proofErr w:type="gram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дно из проявлений духовной зрелости человека, выражающееся в любви к России, народу, в осознанном желании служить Отечеству.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Задания на развитие внимания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К</w:t>
      </w:r>
      <w:proofErr w:type="gram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заданиям этой группы относятся различные лабиринты и це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пределения.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Выполнение заданий подобного типа способствует формирова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 таких жизненно важных умений, как умение целенаправлен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сосредотачиваться, вести поиск нужного пути, оглядываясь, а иногда и возвращаясь назад, находить самый короткий путь, ре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шая двух - трехходовые задачи.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Задания, развивающие память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У</w:t>
      </w:r>
      <w:proofErr w:type="gram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частвуя в играх, школьники учатся пользоваться своей памятью и применять спе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циальные приемы, облегчающие запоминание. В результате таких занятий учащиеся осмысливают и прочно сохраняют в памяти раз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личные учебные термины и определения. Вместе с тем у детей уве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личивается объем зрительного и слухового запоминания, развива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ется смысловая память, восприятие и наблюдательность, заклады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вается основа для рационального использования сил и времени.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Задания, развивающие мышление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Приоритетным направлением обучения в начальной школе является развитие мышления. В процессе выполнения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мическими предписаниями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(шаговое выполнение задания).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D35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формирование следующих умений: </w:t>
      </w:r>
    </w:p>
    <w:p w:rsidR="00AF15C3" w:rsidRPr="009C37D3" w:rsidRDefault="00AF15C3" w:rsidP="00AF15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высказывать</w:t>
      </w:r>
      <w:r w:rsidR="006D35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общие для всех людей правила поведения при сотрудничестве (этические нормы).</w:t>
      </w:r>
    </w:p>
    <w:p w:rsidR="00AF15C3" w:rsidRPr="009C37D3" w:rsidRDefault="00AF15C3" w:rsidP="00AF15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правила поведения,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делать выбор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AF15C3" w:rsidRPr="009C37D3" w:rsidRDefault="00AF15C3" w:rsidP="00AF15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результатами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являются формирование следующих универсальных учебных действий (УУД).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Регулятивные УУД</w:t>
      </w:r>
      <w:r w:rsidRPr="009C37D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F15C3" w:rsidRPr="009C37D3" w:rsidRDefault="00AF15C3" w:rsidP="00AF15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Определять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формулировать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деятельности с помощью учителя. </w:t>
      </w:r>
    </w:p>
    <w:p w:rsidR="00AF15C3" w:rsidRPr="009C37D3" w:rsidRDefault="00AF15C3" w:rsidP="00AF15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Проговаривать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последовательность действий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AF15C3" w:rsidRPr="009C37D3" w:rsidRDefault="00AF15C3" w:rsidP="00AF1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высказывать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AF15C3" w:rsidRPr="009C37D3" w:rsidRDefault="00AF15C3" w:rsidP="00AF1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AF15C3" w:rsidRPr="009C37D3" w:rsidRDefault="00AF15C3" w:rsidP="00AF15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отличать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AF15C3" w:rsidRPr="009C37D3" w:rsidRDefault="00AF15C3" w:rsidP="00AF1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давать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эмоциональную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оценку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товарищей. </w:t>
      </w:r>
    </w:p>
    <w:p w:rsidR="00AF15C3" w:rsidRPr="009C37D3" w:rsidRDefault="00AF15C3" w:rsidP="00AF15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Познавательные УУД:</w:t>
      </w:r>
    </w:p>
    <w:p w:rsidR="00AF15C3" w:rsidRPr="009C37D3" w:rsidRDefault="00AF15C3" w:rsidP="00AF15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отличать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AF15C3" w:rsidRPr="009C37D3" w:rsidRDefault="00AF15C3" w:rsidP="00AF15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ориентироваться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AF15C3" w:rsidRPr="009C37D3" w:rsidRDefault="00AF15C3" w:rsidP="00AF15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находитьответы</w:t>
      </w:r>
      <w:proofErr w:type="spell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AF15C3" w:rsidRPr="009C37D3" w:rsidRDefault="00AF15C3" w:rsidP="00AF15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делать выводы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:rsidR="00AF15C3" w:rsidRPr="009C37D3" w:rsidRDefault="00AF15C3" w:rsidP="00AF15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сравнивать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группировать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AF15C3" w:rsidRPr="009C37D3" w:rsidRDefault="00AF15C3" w:rsidP="00AF15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AF15C3" w:rsidRPr="009C37D3" w:rsidRDefault="00AF15C3" w:rsidP="00AF15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Коммуникативные УУД</w:t>
      </w:r>
      <w:r w:rsidRPr="009C37D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F15C3" w:rsidRPr="009C37D3" w:rsidRDefault="00AF15C3" w:rsidP="00AF15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Донести свою позицию до других:</w:t>
      </w:r>
      <w:r w:rsidRPr="009C37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оформлять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AF15C3" w:rsidRPr="009C37D3" w:rsidRDefault="00AF15C3" w:rsidP="00AF15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Слушать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понимать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 других.</w:t>
      </w:r>
    </w:p>
    <w:p w:rsidR="00AF15C3" w:rsidRPr="009C37D3" w:rsidRDefault="00AF15C3" w:rsidP="00AF15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Читать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/>
          <w:iCs/>
          <w:sz w:val="24"/>
          <w:szCs w:val="24"/>
          <w:lang w:eastAsia="ru-RU"/>
        </w:rPr>
        <w:t>пересказывать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текст.</w:t>
      </w:r>
    </w:p>
    <w:p w:rsidR="00AF15C3" w:rsidRPr="009C37D3" w:rsidRDefault="00AF15C3" w:rsidP="00AF15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AF15C3" w:rsidRPr="009C37D3" w:rsidRDefault="00AF15C3" w:rsidP="00AF15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6D3593" w:rsidRDefault="00AF15C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Предметными результатами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являютс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формирование следующих умений: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 описывать признаки предметов и узнавать предметы по их признакам;</w:t>
      </w:r>
      <w:proofErr w:type="gramStart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proofErr w:type="gramEnd"/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t>выделять существенные признаки предметов;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-сравнивать между собой предметы, явления;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-обобщать, делать несложные выводы;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-классифицировать явления, предметы;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-определять последовательность событий;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-судить о противоположных явлениях;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-давать определения тем или иным понятиям;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-определять отношения между предметами типа «род» - «вид»;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-выявлять функциональные отношения между понятиями;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-выявлять закономерности и проводить аналогии. 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оценки эффективности занятий можно использовать следующие показатели: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–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Default="006D3593" w:rsidP="006D359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Pr="009D3DB4" w:rsidRDefault="00AF15C3" w:rsidP="006D3593">
      <w:pPr>
        <w:rPr>
          <w:rFonts w:ascii="Times New Roman" w:hAnsi="Times New Roman"/>
          <w:b/>
          <w:sz w:val="24"/>
          <w:szCs w:val="24"/>
        </w:rPr>
      </w:pP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9C37D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D3593" w:rsidRPr="009D3DB4">
        <w:rPr>
          <w:rFonts w:ascii="Times New Roman" w:hAnsi="Times New Roman"/>
          <w:b/>
          <w:sz w:val="24"/>
          <w:szCs w:val="24"/>
        </w:rPr>
        <w:t>Описание учебно-методического комплекта</w:t>
      </w:r>
    </w:p>
    <w:p w:rsidR="006D3593" w:rsidRPr="009D3DB4" w:rsidRDefault="006D3593" w:rsidP="006D359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Олимпиадные задания по русскому языку. 3-4 классы/сост. </w:t>
      </w:r>
      <w:proofErr w:type="spellStart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Г.Т.Дьячкова</w:t>
      </w:r>
      <w:proofErr w:type="spellEnd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- 2-е изд.- Волгоград 2008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Олимпиадные задания: математика, русский язык, литературное чтение.3-4 классы/ авт.- сост. Е.А.Чаус.- Волгоград. 2007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Гейдман</w:t>
      </w:r>
      <w:proofErr w:type="spellEnd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 Подготовка к математической олимпиаде. Начальная школа. 2-4 классы. – М.: Айрис-пресс, 2007.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</w:t>
      </w:r>
      <w:proofErr w:type="spellEnd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Нестандартные задачи по математике: 1-4 классы. – М: ВАКО, 2006.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Е.Г. Сказки и подсказки. Задачи для математического кружка. – М.: МЦНМО, 2004.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Кенгуру-2009. Задачи, решения, итоги. – </w:t>
      </w:r>
      <w:proofErr w:type="spellStart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. 2009.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Кенгуру.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прошлых лет. 2001 – 2010 </w:t>
      </w: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9D3DB4">
          <w:rPr>
            <w:rFonts w:ascii="Times New Roman" w:eastAsia="Times New Roman" w:hAnsi="Times New Roman" w:cs="Times New Roman"/>
            <w:color w:val="8DB3E2" w:themeColor="text2" w:themeTint="66"/>
            <w:sz w:val="24"/>
            <w:szCs w:val="24"/>
            <w:u w:val="single"/>
            <w:lang w:eastAsia="ru-RU"/>
          </w:rPr>
          <w:t>http://www.kenguru.sp.ru./allproblems.html</w:t>
        </w:r>
      </w:hyperlink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Математика. 2-4 классы. Олимпиадные задания / сост. Г.Т. </w:t>
      </w:r>
      <w:proofErr w:type="spellStart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Дьячкова</w:t>
      </w:r>
      <w:proofErr w:type="spellEnd"/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2006.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Олимпиадные задания для учащихся начальной школы.</w:t>
      </w:r>
      <w:r w:rsidRPr="009D3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Pr="009D3DB4">
          <w:rPr>
            <w:rFonts w:ascii="Times New Roman" w:eastAsia="Times New Roman" w:hAnsi="Times New Roman" w:cs="Times New Roman"/>
            <w:color w:val="8DB3E2" w:themeColor="text2" w:themeTint="66"/>
            <w:sz w:val="24"/>
            <w:szCs w:val="24"/>
            <w:u w:val="single"/>
            <w:lang w:eastAsia="ru-RU"/>
          </w:rPr>
          <w:t>http://nachalka.ucoz.ru/blog/2008-04-14-16</w:t>
        </w:r>
      </w:hyperlink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9D3DB4">
        <w:rPr>
          <w:rFonts w:ascii="Times New Roman" w:hAnsi="Times New Roman" w:cs="Times New Roman"/>
          <w:color w:val="auto"/>
        </w:rPr>
        <w:t>Русанов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 В.Н. Математические олимпиады младших школьников. – М.: Просвещение, 1990. </w:t>
      </w:r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9D3DB4">
        <w:rPr>
          <w:rFonts w:ascii="Times New Roman" w:hAnsi="Times New Roman" w:cs="Times New Roman"/>
          <w:color w:val="auto"/>
        </w:rPr>
        <w:t>Левитас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 Г.Г. Нестандартные задачи по математике в 3, 4 классах. – М.: </w:t>
      </w:r>
      <w:proofErr w:type="spellStart"/>
      <w:r w:rsidRPr="009D3DB4">
        <w:rPr>
          <w:rFonts w:ascii="Times New Roman" w:hAnsi="Times New Roman" w:cs="Times New Roman"/>
          <w:color w:val="auto"/>
        </w:rPr>
        <w:t>Илекса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, 2002. </w:t>
      </w:r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9D3DB4">
        <w:rPr>
          <w:rFonts w:ascii="Times New Roman" w:hAnsi="Times New Roman" w:cs="Times New Roman"/>
          <w:color w:val="auto"/>
        </w:rPr>
        <w:t>Лавриненко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 Т.А. Задания развивающего характера по математике. – Саратов ОАО Издательство ―Лицей‖, 2003. Игнатьев Е.И. В царстве смекалки. - М.: Наука, Главная редакция физико-математической литературы, 1979. </w:t>
      </w:r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9D3DB4">
        <w:rPr>
          <w:rFonts w:ascii="Times New Roman" w:hAnsi="Times New Roman" w:cs="Times New Roman"/>
          <w:color w:val="auto"/>
        </w:rPr>
        <w:t xml:space="preserve">Развивающие игры для младших школьников. Кроссворды, викторины, головоломки./ Сост. Калугин М.А. – Ярославль: Академия развития, 1997. </w:t>
      </w:r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9D3DB4">
        <w:rPr>
          <w:rFonts w:ascii="Times New Roman" w:hAnsi="Times New Roman" w:cs="Times New Roman"/>
          <w:color w:val="auto"/>
        </w:rPr>
        <w:t>Узорова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 О.В. контрольные и олимпиадные работы по математике. – М.: АСТ </w:t>
      </w:r>
      <w:proofErr w:type="spellStart"/>
      <w:r w:rsidRPr="009D3DB4">
        <w:rPr>
          <w:rFonts w:ascii="Times New Roman" w:hAnsi="Times New Roman" w:cs="Times New Roman"/>
          <w:color w:val="auto"/>
        </w:rPr>
        <w:t>Астрель</w:t>
      </w:r>
      <w:proofErr w:type="spellEnd"/>
      <w:r w:rsidRPr="009D3DB4">
        <w:rPr>
          <w:rFonts w:ascii="Times New Roman" w:hAnsi="Times New Roman" w:cs="Times New Roman"/>
          <w:color w:val="auto"/>
        </w:rPr>
        <w:t xml:space="preserve">, 2003. </w:t>
      </w:r>
    </w:p>
    <w:p w:rsidR="006D3593" w:rsidRPr="009D3DB4" w:rsidRDefault="006D3593" w:rsidP="006D3593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9D3DB4">
        <w:rPr>
          <w:rFonts w:ascii="Times New Roman" w:hAnsi="Times New Roman" w:cs="Times New Roman"/>
          <w:color w:val="auto"/>
        </w:rPr>
        <w:t>Родионова Е.А. Олимпиада ―Интеллект‖. – М.</w:t>
      </w:r>
      <w:proofErr w:type="gramStart"/>
      <w:r w:rsidRPr="009D3DB4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9D3DB4">
        <w:rPr>
          <w:rFonts w:ascii="Times New Roman" w:hAnsi="Times New Roman" w:cs="Times New Roman"/>
          <w:color w:val="auto"/>
        </w:rPr>
        <w:t xml:space="preserve"> - Образование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медвежонок – 2007. Задачи, решения, информация, статистика. – Киров. 2008.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медвежонок – языкознание для всех. Условия задач. Ответы. 2000 – 2009 год. </w:t>
      </w:r>
      <w:hyperlink r:id="rId7" w:history="1">
        <w:r w:rsidRPr="009D3DB4">
          <w:rPr>
            <w:rFonts w:ascii="Times New Roman" w:eastAsia="Times New Roman" w:hAnsi="Times New Roman" w:cs="Times New Roman"/>
            <w:color w:val="8DB3E2" w:themeColor="text2" w:themeTint="66"/>
            <w:sz w:val="24"/>
            <w:szCs w:val="24"/>
            <w:u w:val="single"/>
            <w:lang w:eastAsia="ru-RU"/>
          </w:rPr>
          <w:t>http://rm.kirov.ru/tasks.htm</w:t>
        </w:r>
      </w:hyperlink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1365 задач для эрудитов. – М.: АСТ-ПРЕСС КНИГА, 2005.</w:t>
      </w:r>
    </w:p>
    <w:p w:rsidR="006D3593" w:rsidRPr="009D3DB4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В.Волина «Русский язык» Учимся играя.</w:t>
      </w:r>
    </w:p>
    <w:p w:rsidR="006D3593" w:rsidRPr="006D3593" w:rsidRDefault="006D3593" w:rsidP="006D359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B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В.Волина 1000 игр с буквами и словами.</w:t>
      </w: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Pr="006D3593" w:rsidRDefault="006D3593" w:rsidP="006D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593" w:rsidRPr="009D3DB4" w:rsidRDefault="006D3593" w:rsidP="006D359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5C3" w:rsidRPr="009D3DB4" w:rsidRDefault="00AF15C3" w:rsidP="006D35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0A1D" w:rsidRPr="009D3DB4" w:rsidRDefault="00B60A1D" w:rsidP="00B60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593" w:rsidRPr="0051173D" w:rsidRDefault="006D3593" w:rsidP="006D3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173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6"/>
        <w:tblW w:w="0" w:type="auto"/>
        <w:tblInd w:w="-459" w:type="dxa"/>
        <w:tblLook w:val="04A0"/>
      </w:tblPr>
      <w:tblGrid>
        <w:gridCol w:w="769"/>
        <w:gridCol w:w="7878"/>
        <w:gridCol w:w="1383"/>
      </w:tblGrid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83" w:type="dxa"/>
          </w:tcPr>
          <w:p w:rsidR="006D3593" w:rsidRDefault="006D3593" w:rsidP="006D35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 ли ты знаешь русский язык и математику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эрудицию ("Логические цепочки", "Самый быстрый эрудит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Интеллектуальные игры. Игры с числами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игры. (Развиваем логическое мышление и сообразительность)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Арифметические опера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над многозначными числами.</w:t>
            </w: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Приёмы, облегчающие вычисления (умножение и 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</w:t>
            </w: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Арифметические операции. </w:t>
            </w: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Головоломки, ребусы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математике. Арифметический материал. Составление выражений.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Нестандартные задачи (с лишними и недостающими данными).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русскому языку. Фонетика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Морфология. Лексика.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 по окружающему миру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заданий интеллектуального марафона прошлых лет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математике. Логические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математике. Текстовые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Математические фокусы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Волшебные (магические квадраты) и волшебная таблица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математике. Геометрия на плоскости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Интересные приёмы устных вычислений.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Задачки о времени.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лимпиадные задания по окружающему миру.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Арифметические и грамматические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Происхождение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слов. Почему их так называют? </w:t>
            </w: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Слова-пришельцы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быстрого счета. Числа-великаны. Применение предметных знаний в нестандартных ситуациях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Олимпиадные задания по математике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Геометрические задачи.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Олимпиадные задания по </w:t>
            </w:r>
            <w:proofErr w:type="spellStart"/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</w:t>
            </w:r>
            <w:proofErr w:type="spellEnd"/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Занимательная геометрия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Крылатые слова и выражения.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ответов на вопросы в энциклопедии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интернете.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родительного падежа множественного числа имен существительных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орфографических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с несколькими решениями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с различной степенью наглядности решения (чертежи, схемы, иллюстрирование).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6D3593" w:rsidTr="006D3593">
        <w:tc>
          <w:tcPr>
            <w:tcW w:w="769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78" w:type="dxa"/>
          </w:tcPr>
          <w:p w:rsidR="006D3593" w:rsidRDefault="006D3593" w:rsidP="008924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задачи. Задачи-смекалки, задачи-шутки.</w:t>
            </w:r>
          </w:p>
        </w:tc>
        <w:tc>
          <w:tcPr>
            <w:tcW w:w="1383" w:type="dxa"/>
          </w:tcPr>
          <w:p w:rsidR="006D3593" w:rsidRDefault="009B1D51" w:rsidP="009B1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</w:tr>
    </w:tbl>
    <w:p w:rsidR="006D3593" w:rsidRPr="000300B4" w:rsidRDefault="006D3593" w:rsidP="006D35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A1D" w:rsidRPr="009D3DB4" w:rsidRDefault="00B60A1D" w:rsidP="00B60A1D">
      <w:pPr>
        <w:spacing w:after="0" w:line="240" w:lineRule="auto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B60A1D" w:rsidRPr="00B60A1D" w:rsidRDefault="00B60A1D">
      <w:pPr>
        <w:rPr>
          <w:rFonts w:ascii="Times New Roman" w:hAnsi="Times New Roman"/>
          <w:b/>
          <w:sz w:val="28"/>
          <w:szCs w:val="28"/>
        </w:rPr>
      </w:pPr>
    </w:p>
    <w:sectPr w:rsidR="00B60A1D" w:rsidRPr="00B60A1D" w:rsidSect="0065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394"/>
    <w:multiLevelType w:val="multilevel"/>
    <w:tmpl w:val="E2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535EA"/>
    <w:multiLevelType w:val="multilevel"/>
    <w:tmpl w:val="26E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1431C"/>
    <w:multiLevelType w:val="multilevel"/>
    <w:tmpl w:val="AF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A26D2"/>
    <w:multiLevelType w:val="hybridMultilevel"/>
    <w:tmpl w:val="DEE6E2D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1CC47C5"/>
    <w:multiLevelType w:val="multilevel"/>
    <w:tmpl w:val="2A8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C07F2"/>
    <w:multiLevelType w:val="multilevel"/>
    <w:tmpl w:val="0E6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502F0"/>
    <w:multiLevelType w:val="multilevel"/>
    <w:tmpl w:val="CD8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241E5"/>
    <w:multiLevelType w:val="multilevel"/>
    <w:tmpl w:val="3B1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A4B0D"/>
    <w:multiLevelType w:val="hybridMultilevel"/>
    <w:tmpl w:val="03D0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23364"/>
    <w:multiLevelType w:val="multilevel"/>
    <w:tmpl w:val="A6C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84A5B"/>
    <w:multiLevelType w:val="multilevel"/>
    <w:tmpl w:val="8F6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911C7"/>
    <w:multiLevelType w:val="multilevel"/>
    <w:tmpl w:val="58E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D433C"/>
    <w:multiLevelType w:val="multilevel"/>
    <w:tmpl w:val="2DA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B4B32"/>
    <w:multiLevelType w:val="multilevel"/>
    <w:tmpl w:val="1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8E28BC"/>
    <w:multiLevelType w:val="multilevel"/>
    <w:tmpl w:val="CA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9A2EB1"/>
    <w:multiLevelType w:val="multilevel"/>
    <w:tmpl w:val="F0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DB6872"/>
    <w:multiLevelType w:val="multilevel"/>
    <w:tmpl w:val="72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3D6868"/>
    <w:multiLevelType w:val="multilevel"/>
    <w:tmpl w:val="351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B6D82"/>
    <w:multiLevelType w:val="multilevel"/>
    <w:tmpl w:val="BAE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A74D1"/>
    <w:multiLevelType w:val="multilevel"/>
    <w:tmpl w:val="6AF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EB0020"/>
    <w:multiLevelType w:val="multilevel"/>
    <w:tmpl w:val="F4E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00415"/>
    <w:multiLevelType w:val="multilevel"/>
    <w:tmpl w:val="880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85297A"/>
    <w:multiLevelType w:val="hybridMultilevel"/>
    <w:tmpl w:val="1416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</w:num>
  <w:num w:numId="3">
    <w:abstractNumId w:val="11"/>
  </w:num>
  <w:num w:numId="4">
    <w:abstractNumId w:val="14"/>
  </w:num>
  <w:num w:numId="5">
    <w:abstractNumId w:val="12"/>
  </w:num>
  <w:num w:numId="6">
    <w:abstractNumId w:val="1"/>
  </w:num>
  <w:num w:numId="7">
    <w:abstractNumId w:val="9"/>
  </w:num>
  <w:num w:numId="8">
    <w:abstractNumId w:val="16"/>
  </w:num>
  <w:num w:numId="9">
    <w:abstractNumId w:val="18"/>
  </w:num>
  <w:num w:numId="10">
    <w:abstractNumId w:val="19"/>
  </w:num>
  <w:num w:numId="11">
    <w:abstractNumId w:val="7"/>
  </w:num>
  <w:num w:numId="12">
    <w:abstractNumId w:val="0"/>
  </w:num>
  <w:num w:numId="13">
    <w:abstractNumId w:val="5"/>
  </w:num>
  <w:num w:numId="14">
    <w:abstractNumId w:val="2"/>
  </w:num>
  <w:num w:numId="15">
    <w:abstractNumId w:val="6"/>
  </w:num>
  <w:num w:numId="16">
    <w:abstractNumId w:val="17"/>
  </w:num>
  <w:num w:numId="17">
    <w:abstractNumId w:val="4"/>
  </w:num>
  <w:num w:numId="18">
    <w:abstractNumId w:val="21"/>
  </w:num>
  <w:num w:numId="19">
    <w:abstractNumId w:val="15"/>
  </w:num>
  <w:num w:numId="20">
    <w:abstractNumId w:val="20"/>
  </w:num>
  <w:num w:numId="21">
    <w:abstractNumId w:val="10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0A1D"/>
    <w:rsid w:val="00447F69"/>
    <w:rsid w:val="006553C7"/>
    <w:rsid w:val="006D3593"/>
    <w:rsid w:val="009B1D51"/>
    <w:rsid w:val="00AF15C3"/>
    <w:rsid w:val="00B6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A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Strong"/>
    <w:basedOn w:val="a0"/>
    <w:qFormat/>
    <w:rsid w:val="00B60A1D"/>
    <w:rPr>
      <w:b/>
      <w:bCs/>
    </w:rPr>
  </w:style>
  <w:style w:type="character" w:customStyle="1" w:styleId="12pt127">
    <w:name w:val="Стиль 12 pt Первая строка:  127 см"/>
    <w:basedOn w:val="a0"/>
    <w:rsid w:val="00B60A1D"/>
    <w:rPr>
      <w:sz w:val="24"/>
    </w:rPr>
  </w:style>
  <w:style w:type="paragraph" w:styleId="a5">
    <w:name w:val="List Paragraph"/>
    <w:basedOn w:val="a"/>
    <w:uiPriority w:val="34"/>
    <w:qFormat/>
    <w:rsid w:val="006D359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D35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6D3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m.kirov.ru/tas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halka.ucoz.ru/blog/2008-04-14-16" TargetMode="External"/><Relationship Id="rId5" Type="http://schemas.openxmlformats.org/officeDocument/2006/relationships/hyperlink" Target="http://www.kenguru.sp.ru./allproblem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cp:lastPrinted>2019-10-26T16:16:00Z</cp:lastPrinted>
  <dcterms:created xsi:type="dcterms:W3CDTF">2019-10-26T15:48:00Z</dcterms:created>
  <dcterms:modified xsi:type="dcterms:W3CDTF">2020-01-07T11:55:00Z</dcterms:modified>
</cp:coreProperties>
</file>