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3991E" w14:textId="77777777" w:rsidR="008E5FEC" w:rsidRPr="008E5FEC" w:rsidRDefault="008E5FEC" w:rsidP="008E5FEC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8E5FEC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ОБЩАЯ ИНФОРМАЦИЯ О ГИА</w:t>
      </w:r>
    </w:p>
    <w:p w14:paraId="762603C3" w14:textId="77777777" w:rsidR="008E5FEC" w:rsidRPr="008E5FEC" w:rsidRDefault="008E5FEC" w:rsidP="008E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FE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Освоение образовательных программ основного общего образования завершается обязательной государственной итоговой аттестацией (ГИА-9) по русскому языку и математике. 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Экзамены по другим учебным предметам: литературе, физике, химии, биологии, географии, истории, обществознанию, иностранным языкам (английский, немецкий, французский и испанский языки), информатике и информационно-коммуникационным технологиям (ИКТ),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(для обучающихся по образовательным программам основного общего образования, изучавших родной язык и родную литературу и выбравших экзамен по родному языку и (или) родной литературе для прохождения ГИА) – обучающиеся сдают на добровольной основе по своему выбору. 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u w:val="single"/>
          <w:shd w:val="clear" w:color="auto" w:fill="FFFFFF"/>
          <w:lang w:eastAsia="ru-RU"/>
        </w:rPr>
        <w:t>Формы проведения ГИА-9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: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основной государственный экзамен (ОГЭ); 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государственный выпускной экзамен (ГВЭ). 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ОГЭ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представляет собой форму организации экзаменов с использованием заданий стандартизированной формы, выполнение которых позволяет установить уровень освоения федерального государственного стандарта основного общего образования. </w:t>
      </w:r>
    </w:p>
    <w:p w14:paraId="2B6B5750" w14:textId="77777777" w:rsidR="008E5FEC" w:rsidRPr="008E5FEC" w:rsidRDefault="008E5FEC" w:rsidP="008E5FE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8E5FE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ГВЭ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представляет собой форму письменных и устных экзаменов с использованием текстов, тем, заданий и билетов. 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ГИА-9 организуется органами исполнительной власти субъектов Российской Федерации, осуществляющими государственной управление в сфере образования (ОИВ), при участии общеобразовательных организаций, образовательных организаций среднего профессионального образования, а также органов местного самоуправления, осуществляющих полномочия в сфере образования. 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Для обеспечения информационной безопасности экзаменов по решению региона ППЭ могут быть оснащены системами видеонаблюдения, металлодетекторами, средствами подавления сигналов связи. 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Рособрнадзором разработаны </w:t>
      </w:r>
      <w:hyperlink r:id="rId4" w:tgtFrame="_blank" w:history="1">
        <w:r w:rsidRPr="008E5FEC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методические рекомендации по проведению государственной итоговой аттестации</w:t>
        </w:r>
      </w:hyperlink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в формах основного государственного экзамена (ОГЭ) и государственного выпускного экзамена (ГВЭ). 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hyperlink r:id="rId5" w:tgtFrame="_blank" w:history="1">
        <w:r w:rsidRPr="008E5FEC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Федеральным институтом педагогических измерений</w:t>
        </w:r>
      </w:hyperlink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по заданию Рособрнадзора </w:t>
      </w:r>
      <w:hyperlink r:id="rId6" w:tgtFrame="_blank" w:history="1">
        <w:r w:rsidRPr="008E5FEC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разработаны задания для ГИА 9 и размещены в открытом доступе в сети Интернет на сайте ФИПИ</w:t>
        </w:r>
      </w:hyperlink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 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ОИВ также осуществляется формирование контрольных измерительных материалов на региональном уровне из числа заданий, разработанных на федеральном уровне и размещенных в открытом банке заданий. </w:t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8E5FE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Регионам рекомендовано использование системы шкалирования и оценивания по каждому предмету ГИА-9.</w:t>
      </w:r>
    </w:p>
    <w:p w14:paraId="2A36E88A" w14:textId="77777777" w:rsidR="00B84D72" w:rsidRDefault="00B84D72">
      <w:bookmarkStart w:id="0" w:name="_GoBack"/>
      <w:bookmarkEnd w:id="0"/>
    </w:p>
    <w:sectPr w:rsidR="00B84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A3"/>
    <w:rsid w:val="008334A3"/>
    <w:rsid w:val="008E5FEC"/>
    <w:rsid w:val="00B8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FEC4B-2DF1-4807-98D7-A70E76B8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9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pi.ru/oge-i-gve-9" TargetMode="External"/><Relationship Id="rId5" Type="http://schemas.openxmlformats.org/officeDocument/2006/relationships/hyperlink" Target="http://www.fipi.ru/" TargetMode="External"/><Relationship Id="rId4" Type="http://schemas.openxmlformats.org/officeDocument/2006/relationships/hyperlink" Target="http://gia.edu.ru/ru/main/legal-documents/rosobrnadzor/index.php?id_4=18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3</cp:revision>
  <dcterms:created xsi:type="dcterms:W3CDTF">2020-01-11T10:24:00Z</dcterms:created>
  <dcterms:modified xsi:type="dcterms:W3CDTF">2020-01-11T10:24:00Z</dcterms:modified>
</cp:coreProperties>
</file>