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832" w:rsidRPr="00F762C5" w:rsidRDefault="00F73832" w:rsidP="00F73832">
      <w:pPr>
        <w:shd w:val="clear" w:color="auto" w:fill="FFFFFF"/>
        <w:spacing w:after="0" w:line="240" w:lineRule="auto"/>
        <w:jc w:val="right"/>
        <w:rPr>
          <w:rFonts w:eastAsia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eastAsia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П</w:t>
      </w:r>
      <w:r w:rsidRPr="00F762C5">
        <w:rPr>
          <w:rFonts w:eastAsia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риложение № 1</w:t>
      </w:r>
    </w:p>
    <w:p w:rsidR="00F73832" w:rsidRPr="00F762C5" w:rsidRDefault="00F73832" w:rsidP="00F73832">
      <w:pPr>
        <w:shd w:val="clear" w:color="auto" w:fill="FFFFFF"/>
        <w:spacing w:after="0" w:line="240" w:lineRule="auto"/>
        <w:jc w:val="right"/>
        <w:rPr>
          <w:rFonts w:eastAsia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73832" w:rsidRPr="00F762C5" w:rsidRDefault="00F73832" w:rsidP="00F73832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Положение</w:t>
      </w:r>
    </w:p>
    <w:p w:rsidR="00F73832" w:rsidRDefault="00F73832" w:rsidP="00F73832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F762C5">
        <w:rPr>
          <w:rFonts w:eastAsia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о комиссии по противодействию коррупции </w:t>
      </w:r>
    </w:p>
    <w:p w:rsidR="00F73832" w:rsidRPr="009F7008" w:rsidRDefault="00F73832" w:rsidP="00F73832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F762C5">
        <w:rPr>
          <w:rFonts w:eastAsia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в </w:t>
      </w:r>
      <w:r>
        <w:rPr>
          <w:rFonts w:cs="Times New Roman"/>
          <w:b/>
          <w:color w:val="212529"/>
          <w:sz w:val="28"/>
          <w:szCs w:val="28"/>
        </w:rPr>
        <w:t>МКОУ «</w:t>
      </w:r>
      <w:r w:rsidRPr="009F7008">
        <w:rPr>
          <w:rFonts w:cs="Times New Roman"/>
          <w:b/>
          <w:color w:val="212529"/>
          <w:sz w:val="28"/>
          <w:szCs w:val="28"/>
        </w:rPr>
        <w:t>С</w:t>
      </w:r>
      <w:r>
        <w:rPr>
          <w:rFonts w:cs="Times New Roman"/>
          <w:b/>
          <w:color w:val="212529"/>
          <w:sz w:val="28"/>
          <w:szCs w:val="28"/>
        </w:rPr>
        <w:t>тепновская О</w:t>
      </w:r>
      <w:r w:rsidRPr="009F7008">
        <w:rPr>
          <w:rFonts w:cs="Times New Roman"/>
          <w:b/>
          <w:color w:val="212529"/>
          <w:sz w:val="28"/>
          <w:szCs w:val="28"/>
        </w:rPr>
        <w:t>ОШ»</w:t>
      </w:r>
    </w:p>
    <w:p w:rsidR="00F73832" w:rsidRPr="00F762C5" w:rsidRDefault="00F73832" w:rsidP="00F73832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</w:p>
    <w:p w:rsidR="00F73832" w:rsidRPr="00F762C5" w:rsidRDefault="00F73832" w:rsidP="00F7383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1. Общие положения</w:t>
      </w:r>
    </w:p>
    <w:p w:rsidR="00F73832" w:rsidRPr="00F762C5" w:rsidRDefault="00F73832" w:rsidP="00F7383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1.1. Настоящее Положение о комиссии по противодействию коррупции (далее – Положение о комиссии) </w:t>
      </w:r>
      <w:r w:rsidRPr="009F7008">
        <w:rPr>
          <w:rFonts w:eastAsia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Муниципальном </w:t>
      </w:r>
      <w:r>
        <w:rPr>
          <w:rFonts w:eastAsia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казенном </w:t>
      </w:r>
      <w:r w:rsidRPr="009F7008">
        <w:rPr>
          <w:rFonts w:eastAsia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образов</w:t>
      </w:r>
      <w:r>
        <w:rPr>
          <w:rFonts w:eastAsia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ательном учреждении «</w:t>
      </w:r>
      <w:r w:rsidRPr="009F7008">
        <w:rPr>
          <w:rFonts w:eastAsia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</w:t>
      </w:r>
      <w:r>
        <w:rPr>
          <w:rFonts w:eastAsia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тепновская О</w:t>
      </w:r>
      <w:r w:rsidRPr="009F7008">
        <w:rPr>
          <w:rFonts w:eastAsia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ОШ»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(далее – Учреждения) разработано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Федерации.</w:t>
      </w:r>
    </w:p>
    <w:p w:rsidR="00F73832" w:rsidRPr="00F762C5" w:rsidRDefault="00F73832" w:rsidP="00F7383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1.2. Положение о комиссии определяет цели, порядок образования, работы и полномочия комиссии по противодействию коррупции.</w:t>
      </w:r>
    </w:p>
    <w:p w:rsidR="00F73832" w:rsidRPr="00F762C5" w:rsidRDefault="00F73832" w:rsidP="00F7383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1.3. Комиссия образовывается в целях:</w:t>
      </w:r>
    </w:p>
    <w:p w:rsidR="00F73832" w:rsidRPr="00F762C5" w:rsidRDefault="00F73832" w:rsidP="00F7383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выявления причин и условий, способствующих возникновению и распространению коррупции;</w:t>
      </w:r>
    </w:p>
    <w:p w:rsidR="00F73832" w:rsidRPr="00F762C5" w:rsidRDefault="00F73832" w:rsidP="00F7383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проявлениях;</w:t>
      </w:r>
    </w:p>
    <w:p w:rsidR="00F73832" w:rsidRPr="00F762C5" w:rsidRDefault="00F73832" w:rsidP="00F7383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недопущения в учреждении возникновения причин и условий, порождающих коррупцию;</w:t>
      </w:r>
    </w:p>
    <w:p w:rsidR="00F73832" w:rsidRPr="00F762C5" w:rsidRDefault="00F73832" w:rsidP="00F7383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создания системы предупреждения коррупции в деятельности организации;</w:t>
      </w:r>
    </w:p>
    <w:p w:rsidR="00F73832" w:rsidRPr="00F762C5" w:rsidRDefault="00F73832" w:rsidP="00F7383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повышения эффективности функционирования учреждения за счет снижения рисков проявления коррупции;</w:t>
      </w:r>
    </w:p>
    <w:p w:rsidR="00F73832" w:rsidRPr="00F762C5" w:rsidRDefault="00F73832" w:rsidP="00F7383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предупреждения коррупционных правонарушений в учреждении;</w:t>
      </w:r>
    </w:p>
    <w:p w:rsidR="00F73832" w:rsidRPr="00F762C5" w:rsidRDefault="00F73832" w:rsidP="00F7383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участия в пределах своих полномочий в реализации мероприятий по предупреждению коррупции в учреждении;</w:t>
      </w:r>
    </w:p>
    <w:p w:rsidR="00F73832" w:rsidRPr="00F762C5" w:rsidRDefault="00F73832" w:rsidP="00F7383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подготовки предложений по совершенствованию правового регулирования вопросов противодействия коррупции.</w:t>
      </w:r>
    </w:p>
    <w:p w:rsidR="00F73832" w:rsidRPr="00F762C5" w:rsidRDefault="00F73832" w:rsidP="00F7383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1.4. Деятельность Комиссии осуществляется в соответствии с Конституцией Российской Федерации, международными договорами Российской Федерации, законодательством о противодействии коррупции и настоящим Положением о комиссии.</w:t>
      </w:r>
    </w:p>
    <w:p w:rsidR="00F73832" w:rsidRPr="00F762C5" w:rsidRDefault="00F73832" w:rsidP="00F7383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2. Порядок образования комиссии</w:t>
      </w:r>
    </w:p>
    <w:p w:rsidR="00F73832" w:rsidRPr="00F762C5" w:rsidRDefault="00F73832" w:rsidP="00F7383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2.1. Комиссия является постоянно действующим коллегиальным органом, образованным для реализации целей, указанных в пункте 1.3 настоящего Положения о комиссии.</w:t>
      </w:r>
    </w:p>
    <w:p w:rsidR="00F73832" w:rsidRPr="00F762C5" w:rsidRDefault="00F73832" w:rsidP="00F7383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2.2. Комиссия состоит из председателя, заместителей председателя, секретаря и членов комиссии.</w:t>
      </w:r>
    </w:p>
    <w:p w:rsidR="00F73832" w:rsidRPr="00F762C5" w:rsidRDefault="00F73832" w:rsidP="00F7383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2.3. Председателем комиссии назначается руководитель учреждения.</w:t>
      </w:r>
    </w:p>
    <w:p w:rsidR="00F73832" w:rsidRPr="00F762C5" w:rsidRDefault="00F73832" w:rsidP="00F7383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2.4. Состав комиссии утверждается локальным нормативным актом учреждения.</w:t>
      </w:r>
    </w:p>
    <w:p w:rsidR="00F73832" w:rsidRPr="00F762C5" w:rsidRDefault="00F73832" w:rsidP="00F7383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2.5. Один из членов комиссии назначается секретарем комиссии.</w:t>
      </w:r>
    </w:p>
    <w:p w:rsidR="00F73832" w:rsidRPr="00F762C5" w:rsidRDefault="00F73832" w:rsidP="00F7383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2.6. По решению директора в состав комиссии включаются:</w:t>
      </w:r>
    </w:p>
    <w:p w:rsidR="00F73832" w:rsidRPr="00F762C5" w:rsidRDefault="00F73832" w:rsidP="00F7383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представители общественной организации ветеранов, созданной в учреждении, при ее наличии;</w:t>
      </w:r>
    </w:p>
    <w:p w:rsidR="00F73832" w:rsidRPr="00F762C5" w:rsidRDefault="00F73832" w:rsidP="00F7383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представители профсоюзной организации, действующей в учреждении;</w:t>
      </w:r>
    </w:p>
    <w:p w:rsidR="00F73832" w:rsidRPr="00F762C5" w:rsidRDefault="00F73832" w:rsidP="00F7383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члены общественных советов, образованных в учреждении.</w:t>
      </w:r>
    </w:p>
    <w:p w:rsidR="00F73832" w:rsidRPr="00F762C5" w:rsidRDefault="00F73832" w:rsidP="00F7383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3. Полномочия Комиссии</w:t>
      </w:r>
    </w:p>
    <w:p w:rsidR="00F73832" w:rsidRPr="00F762C5" w:rsidRDefault="00F73832" w:rsidP="00F7383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3.1. Комиссия в пределах своих полномочий:</w:t>
      </w:r>
    </w:p>
    <w:p w:rsidR="00F73832" w:rsidRPr="00F762C5" w:rsidRDefault="00F73832" w:rsidP="00F7383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разрабатывает и координирует мероприятия по предупреждению коррупции в учреждении;</w:t>
      </w:r>
    </w:p>
    <w:p w:rsidR="00F73832" w:rsidRPr="00F762C5" w:rsidRDefault="00F73832" w:rsidP="00F7383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формирует перечень мероприятий для включения в план противодействия коррупции;</w:t>
      </w:r>
    </w:p>
    <w:p w:rsidR="00F73832" w:rsidRPr="00F762C5" w:rsidRDefault="00F73832" w:rsidP="00F7383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обеспечивает контроль за реализацией плана противодействия коррупции;</w:t>
      </w:r>
    </w:p>
    <w:p w:rsidR="00F73832" w:rsidRPr="00F762C5" w:rsidRDefault="00F73832" w:rsidP="00F7383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готовит предложения руководителю учреждения по внесению изменений в локальные нормативные акты в области противодействия коррупции;</w:t>
      </w:r>
    </w:p>
    <w:p w:rsidR="00F73832" w:rsidRPr="00F762C5" w:rsidRDefault="00F73832" w:rsidP="00F7383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рассматривает результаты антикоррупционной экспертизы проектов локальных нормативных актов учреждения при спорной ситуации о наличии признаков </w:t>
      </w:r>
      <w:proofErr w:type="spellStart"/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коррупциогенности</w:t>
      </w:r>
      <w:proofErr w:type="spellEnd"/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;</w:t>
      </w:r>
    </w:p>
    <w:p w:rsidR="00F73832" w:rsidRPr="00F762C5" w:rsidRDefault="00F73832" w:rsidP="00F7383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изучает, анализирует и обобщает поступающие в комиссию документы и иные материалы о коррупции и противодействии коррупции и информирует руководителя учреждения о результатах этой работы;</w:t>
      </w:r>
    </w:p>
    <w:p w:rsidR="00F73832" w:rsidRPr="00F762C5" w:rsidRDefault="00F73832" w:rsidP="00F7383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3.2. Комиссия рассматривает также вопросы, связанные с совершенствованием организации работы по осуществлению закупок товаров, работ, услуг учреждения.</w:t>
      </w:r>
    </w:p>
    <w:p w:rsidR="00F73832" w:rsidRPr="00F762C5" w:rsidRDefault="00F73832" w:rsidP="00F7383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4. Организация работы Комиссии</w:t>
      </w:r>
    </w:p>
    <w:p w:rsidR="00F73832" w:rsidRPr="00F762C5" w:rsidRDefault="00F73832" w:rsidP="00F7383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4.1. Заседания Комиссии проводятся в соответствии с планом работы комиссии, но не реже одного раза в квартал. Председатель комиссии, по мере необходимости, вправе созвать внеочередное заседание комиссии. Заседания могут быть как открытыми, так и закрытыми.</w:t>
      </w:r>
    </w:p>
    <w:p w:rsidR="00F73832" w:rsidRPr="00F762C5" w:rsidRDefault="00F73832" w:rsidP="00F7383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4.2. Председатель комиссии осуществляет руководство деятельностью комиссии, организует работу комиссии, созывает и проводит заседания комиссии, представляет комиссию в отношениях с органами государственной власти, органами местного самоуправления, организациями, общественными объединениями, со средствами массовой информации.</w:t>
      </w:r>
    </w:p>
    <w:p w:rsidR="00F73832" w:rsidRPr="00F762C5" w:rsidRDefault="00F73832" w:rsidP="00F7383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4.3. На период временного отсутствия председателя комиссии (отпуск, временная нетрудоспособность, командировка и т.п.) его обязанности исполняет один из заместителей председателя комиссии.</w:t>
      </w:r>
    </w:p>
    <w:p w:rsidR="00F73832" w:rsidRPr="00F762C5" w:rsidRDefault="00F73832" w:rsidP="00F7383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4.4. Секретарь комиссии отвечает за подготовку информационных материалов к заседаниям комиссии, ведение протоколов заседаний комиссии, учет поступивших документов, доведение копий протоколов заседаний комиссии до ее состава, а также выполняет поручения председателя комиссии, данные в пределах его полномочий.</w:t>
      </w:r>
    </w:p>
    <w:p w:rsidR="00F73832" w:rsidRPr="00F762C5" w:rsidRDefault="00F73832" w:rsidP="00F7383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4.5. На период временного отсутствия секретаря комиссии (отпуск, временная нетрудоспособность, командировка и т.п.) его обязанности возлагаются на одного из членов комиссии.</w:t>
      </w:r>
    </w:p>
    <w:p w:rsidR="00F73832" w:rsidRPr="00F762C5" w:rsidRDefault="00F73832" w:rsidP="00F7383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4.6. Члены комиссии осуществляют свои полномочия непосредственно, то есть без права их передачи иным лицам, в том числе и на время своего отсутствия.</w:t>
      </w:r>
    </w:p>
    <w:p w:rsidR="00F73832" w:rsidRPr="00F762C5" w:rsidRDefault="00F73832" w:rsidP="00F7383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4.7. Заседание комиссии правомочно, если на нем присутствуют более половины от общего числа членов комиссии.</w:t>
      </w:r>
    </w:p>
    <w:p w:rsidR="00F73832" w:rsidRPr="00F762C5" w:rsidRDefault="00F73832" w:rsidP="00F7383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4.8. Решения комиссии принимаются простым большинством голосов присутствующих на заседании членов комиссии.</w:t>
      </w:r>
    </w:p>
    <w:p w:rsidR="00F73832" w:rsidRPr="00F762C5" w:rsidRDefault="00F73832" w:rsidP="00F7383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4.9. Члены Комиссии при принятии решений обладают равными правами.</w:t>
      </w:r>
    </w:p>
    <w:p w:rsidR="00F73832" w:rsidRPr="00F762C5" w:rsidRDefault="00F73832" w:rsidP="00F7383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4.10. При равенстве числа голосов голос председателя комиссии является решающим.</w:t>
      </w:r>
    </w:p>
    <w:p w:rsidR="00F73832" w:rsidRPr="00F762C5" w:rsidRDefault="00F73832" w:rsidP="00F7383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4.11. Решения комиссии оформляются протоколами, которые подписывают председательствующий на заседании и секретарь комиссии.</w:t>
      </w:r>
    </w:p>
    <w:p w:rsidR="00F73832" w:rsidRPr="00F762C5" w:rsidRDefault="00F73832" w:rsidP="00F7383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4.12. Член комиссии, не согласный с решением комиссии, вправе в письменном виде изложить свое особое мнение, которое подлежит обязательному приобщению к протоколу заседания комиссии.</w:t>
      </w:r>
    </w:p>
    <w:p w:rsidR="00F73832" w:rsidRPr="00F762C5" w:rsidRDefault="00F73832" w:rsidP="00F7383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4.13. Члены комиссии добровольно принимают на себя обязательства о неразглашении сведений, затрагивающих честь и достоинство граждан, и другой конфиденциальной информации, которая рассматривается (рассматривалась) комиссией.</w:t>
      </w:r>
    </w:p>
    <w:p w:rsidR="00F73832" w:rsidRPr="00F762C5" w:rsidRDefault="00F73832" w:rsidP="00F7383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4.14. Информация, полученная комиссией в ходе ее работы,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F73832" w:rsidRPr="00F762C5" w:rsidRDefault="00F73832" w:rsidP="00F7383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4.15. Организационно-техническое и информационно-аналитическое обеспечение деятельности комиссии осуществляет одно из подразделений (работник) учреждения.</w:t>
      </w:r>
    </w:p>
    <w:p w:rsidR="00F73832" w:rsidRPr="00F762C5" w:rsidRDefault="00F73832" w:rsidP="00F7383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F73832" w:rsidRPr="00F762C5" w:rsidRDefault="00F73832" w:rsidP="00F7383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F73832" w:rsidRPr="00F762C5" w:rsidRDefault="00F73832" w:rsidP="00F7383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F73832" w:rsidRPr="00F762C5" w:rsidRDefault="00F73832" w:rsidP="00F7383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6C163C" w:rsidRDefault="006C163C">
      <w:bookmarkStart w:id="0" w:name="_GoBack"/>
      <w:bookmarkEnd w:id="0"/>
    </w:p>
    <w:sectPr w:rsidR="006C1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EFC"/>
    <w:rsid w:val="00407EFC"/>
    <w:rsid w:val="006C163C"/>
    <w:rsid w:val="00F7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33F322-6783-404D-B527-9F674B514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832"/>
    <w:pPr>
      <w:spacing w:after="200" w:line="276" w:lineRule="auto"/>
    </w:pPr>
    <w:rPr>
      <w:rFonts w:ascii="Times New Roman" w:hAnsi="Times New Roman"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898</Words>
  <Characters>5123</Characters>
  <Application>Microsoft Office Word</Application>
  <DocSecurity>0</DocSecurity>
  <Lines>42</Lines>
  <Paragraphs>12</Paragraphs>
  <ScaleCrop>false</ScaleCrop>
  <Company>SPecialiST RePack</Company>
  <LinksUpToDate>false</LinksUpToDate>
  <CharactersWithSpaces>6009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2024-02-15T13:42:00Z</dcterms:created>
  <dcterms:modified xsi:type="dcterms:W3CDTF">2024-02-15T13:42:00Z</dcterms:modified>
</cp:coreProperties>
</file>