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37" w:rsidRDefault="00816037" w:rsidP="005177F1">
      <w:pPr>
        <w:shd w:val="clear" w:color="auto" w:fill="FFFFFF"/>
        <w:spacing w:after="0" w:line="240" w:lineRule="auto"/>
        <w:jc w:val="both"/>
        <w:rPr>
          <w:rFonts w:eastAsia="Times New Roman"/>
          <w:b/>
          <w:sz w:val="32"/>
          <w:szCs w:val="32"/>
          <w:lang w:eastAsia="ru-RU"/>
        </w:rPr>
      </w:pPr>
      <w:r w:rsidRPr="00816037">
        <w:rPr>
          <w:rFonts w:eastAsia="Times New Roman"/>
          <w:b/>
          <w:sz w:val="32"/>
          <w:szCs w:val="32"/>
          <w:lang w:eastAsia="ru-RU"/>
        </w:rPr>
        <w:t>Школьное питание: организация и контроль качества</w:t>
      </w:r>
    </w:p>
    <w:p w:rsidR="005177F1" w:rsidRPr="00816037" w:rsidRDefault="005177F1" w:rsidP="005177F1">
      <w:pPr>
        <w:shd w:val="clear" w:color="auto" w:fill="FFFFFF"/>
        <w:spacing w:after="0" w:line="240" w:lineRule="auto"/>
        <w:jc w:val="both"/>
        <w:rPr>
          <w:rFonts w:eastAsia="Times New Roman"/>
          <w:b/>
          <w:sz w:val="32"/>
          <w:szCs w:val="32"/>
          <w:lang w:eastAsia="ru-RU"/>
        </w:rPr>
      </w:pPr>
    </w:p>
    <w:tbl>
      <w:tblPr>
        <w:tblW w:w="5000" w:type="pct"/>
        <w:tblCellSpacing w:w="0" w:type="dxa"/>
        <w:tblBorders>
          <w:bottom w:val="single" w:sz="12" w:space="0" w:color="5475A0"/>
        </w:tblBorders>
        <w:shd w:val="clear" w:color="auto" w:fill="FFFFFF"/>
        <w:tblCellMar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16037" w:rsidRPr="00816037" w:rsidTr="005177F1">
        <w:trPr>
          <w:trHeight w:val="5664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16037" w:rsidRPr="00816037" w:rsidRDefault="005220CA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       </w:t>
            </w:r>
            <w:r w:rsidR="00816037"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В соответствии Федеральным законом от 29.12.2012 N 273-ФЗ «Об образовании в РФ» к компетенции школы относится организация питания обучающихся и ее работников. Представленный Вашему вниманию методический материал предназначен для совершенствования работы </w:t>
            </w:r>
            <w:proofErr w:type="gramStart"/>
            <w:r w:rsidR="00816037" w:rsidRPr="00816037">
              <w:rPr>
                <w:rFonts w:eastAsia="Times New Roman"/>
                <w:color w:val="000000"/>
                <w:szCs w:val="28"/>
                <w:lang w:eastAsia="ru-RU"/>
              </w:rPr>
              <w:t>по</w:t>
            </w:r>
            <w:proofErr w:type="gramEnd"/>
            <w:r w:rsidR="00816037" w:rsidRPr="00816037">
              <w:rPr>
                <w:rFonts w:eastAsia="Times New Roman"/>
                <w:color w:val="000000"/>
                <w:szCs w:val="28"/>
                <w:lang w:eastAsia="ru-RU"/>
              </w:rPr>
              <w:t>: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предоставлению горячего полноценного сбалансированного питания;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профилактике инфекционных заболеваний;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контролю качества питания, предотвращению пищевых отравлений и острых кишечных инфекций;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- </w:t>
            </w:r>
            <w:proofErr w:type="gram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контролю за</w:t>
            </w:r>
            <w:proofErr w:type="gram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качеством поступающих на пищеблок продуктов питания и соблюдением технологии приготовления пищи;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соблюдению противоэпидемического режима на пищеблоке;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взаимодействию между юридическими лицами и индивидуальными предпринимателями, осуществляющими организацию питания, директором школы и медицинским работником при организации питания в образовательном учреждении.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Основные нормативно-правовые и методические документы по организации питания в школах:</w:t>
            </w:r>
            <w:bookmarkStart w:id="0" w:name="_ftnref1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fldChar w:fldCharType="begin"/>
            </w: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instrText xml:space="preserve"> HYPERLINK "http://xn-----6kcbabadhdnrafeygglcoi0ak4bkepdfck7akm8ds1moj.xn--p1ai/publ/upravlenie_obrazovatelnoj_organizaciej/shkolnoe_pitanie_organizacija_i_kontrol_kachestva/3-1-0-34" \l "_ftn1" \o "" </w:instrText>
            </w: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fldChar w:fldCharType="separate"/>
            </w:r>
            <w:r w:rsidRPr="00816037">
              <w:rPr>
                <w:rFonts w:eastAsia="Times New Roman"/>
                <w:color w:val="4B0082"/>
                <w:szCs w:val="28"/>
                <w:lang w:eastAsia="ru-RU"/>
              </w:rPr>
              <w:t>[1]</w:t>
            </w: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fldChar w:fldCharType="end"/>
            </w:r>
            <w:bookmarkEnd w:id="0"/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(утв. постановлением Главного государственного санитарного врача РФ от 23.07.2008 N 45);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- Приказ </w:t>
            </w:r>
            <w:proofErr w:type="spell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Минздравсоцразвития</w:t>
            </w:r>
            <w:proofErr w:type="spell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России N 213н, </w:t>
            </w:r>
            <w:proofErr w:type="spell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Минобрнауки</w:t>
            </w:r>
            <w:proofErr w:type="spell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России N 178 от 11.03.2012 «Об утверждении методических рекомендаций по организации питания обучающихся и воспитанников образовательных учреждений»;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Методические рекомендации «Организация питания детей дошкольного и школьного возраста в организованных коллективах» (утв. Главным государственным санитарным врачом РФ 12.11.2015);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- Рекомендуемые среднесуточные наборы продуктов для питания детей 7 - 11 и 11 - 18 лет (утв. </w:t>
            </w:r>
            <w:proofErr w:type="spell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Роспотребнадзором</w:t>
            </w:r>
            <w:proofErr w:type="spell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от 24.08.2007 N 0100/8604-07-34);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- Примерные меню горячих школьных завтраков и обедов для организации питания детей 7 - 11 и 11 - 18 лет в государственных образовательных учреждениях (утв. </w:t>
            </w:r>
            <w:proofErr w:type="spell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Роспотребнадзором</w:t>
            </w:r>
            <w:proofErr w:type="spell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от 24.08.2007 N 0100/8605-07-34);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- Рекомендуемый ассортимент пищевых продуктов для реализации в школьных буфетах (утв. </w:t>
            </w:r>
            <w:proofErr w:type="spell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Роспотребнадзором</w:t>
            </w:r>
            <w:proofErr w:type="spell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от 24.08.2007 N 0100/8606-07-34).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b/>
                <w:color w:val="000000"/>
                <w:szCs w:val="28"/>
                <w:lang w:eastAsia="ru-RU"/>
              </w:rPr>
              <w:t>Основные требования к организации питания в школы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Предоставление горячего полноценного сбалансированного питания осуществляется по примерному меню исходя из нормы питания на одного ребенка в день.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Примерное меню разрабатывается юридическим лицом или индивидуальным предпринимателем, осуществляющим организацию питания, и согласовывается с директором и медицинским работником школы.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При разработке примерного меню учитывается обеспечение поступления с </w:t>
            </w: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рационом питания основных пищевых веществ (белки, жиры, углеводы), витаминов и минеральных солей в соответствии с СанПиН 2.4.5.2409-08.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Юридическое лицо или индивидуальный предприниматель, осуществляющий организацию питания, составляет на основании примерного меню ежедневное меню и меню-раскладку.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В рамках профилактики заболеваний в период эпидемического подъема заболеваемости гриппом и ОРВИ проводится корректировка рационов питания с целью включения блюд, обогащенных витаминами, макр</w:t>
            </w:r>
            <w:proofErr w:type="gram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о-</w:t>
            </w:r>
            <w:proofErr w:type="gram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и микронутриентами (по согласованию с медицинским работником).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Взаимоотношения между юридическими лицами и индивидуальными предпринимателями, осуществляющими организацию питания (далее - Поставщики), и школой регулируются договором на аренду помещений и договором на предоставление услуг питания, заключенными в порядке, определенном действующим законодательством.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В договорах на аренду помещений и договорах на предоставление услуг питания предусматриваются требования, предъявляемые к юридическим лицам и индивидуальным предпринимателям, осуществляющим организацию питания, и условия прекращения договорных отношений в случае несоблюдения договорных обязательств.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b/>
                <w:color w:val="000000"/>
                <w:szCs w:val="28"/>
                <w:lang w:eastAsia="ru-RU"/>
              </w:rPr>
              <w:t>Документация пищеблока школы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На пищеблоке должна быть следующая документация: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журнал бракеража готовой кулинарной продукции;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журнал бракеража пищевых продуктов и продовольственного сырья;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журнал здоровья (с включением в него данных осмотра на наличие гнойничковых заболеваний, сведений об отсутствии острых кишечных заболеваний, ангин, нахождении сотрудников на листке временной нетрудоспособности);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санитарный журнал для фиксации результатов внутреннего и общественного контроля;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перспективное меню, ежедневное меню, технологические карты;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сборник технологических нормативов, рецептур блюд и кулинарных изделий, предназначенных для общественного питания;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журнал проведения витаминизации третьих и сладких блюд;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медицинские книжки работников пищеблока с отметкой о прохождении медицинских осмотров, наличии прививок против вирусного гепатита A, дизентерии Зоне, брюшного тифа;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журнал регистрации вводного инструктажа на рабочем месте, инструкция по технике безопасности по всем видам работы;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ассортиментный перечень блюд и изделий пищеблока;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журнал учета температурного режима холодильного оборудования;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журнал учета аварийных ситуаций (на системах энергоснабжения, водоснабжения, канализации);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- ведомость </w:t>
            </w:r>
            <w:proofErr w:type="gram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контроля за</w:t>
            </w:r>
            <w:proofErr w:type="gram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рационом питания по форме, рекомендуемой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- журнал учета проведения проверок.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proofErr w:type="gramStart"/>
            <w:r w:rsidRPr="00816037">
              <w:rPr>
                <w:rFonts w:eastAsia="Times New Roman"/>
                <w:b/>
                <w:color w:val="000000"/>
                <w:szCs w:val="28"/>
                <w:lang w:eastAsia="ru-RU"/>
              </w:rPr>
              <w:t>Контроль за</w:t>
            </w:r>
            <w:proofErr w:type="gramEnd"/>
            <w:r w:rsidRPr="00816037"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 организацией питания в школы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В рамках </w:t>
            </w:r>
            <w:proofErr w:type="gram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контроля за</w:t>
            </w:r>
            <w:proofErr w:type="gram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организацией питания должно быть предусмотрено следующее: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- организация производственного </w:t>
            </w:r>
            <w:proofErr w:type="gram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контроля за</w:t>
            </w:r>
            <w:proofErr w:type="gram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соблюдением санитарных правил и выполнением санитарно-противоэпидемических (профилактических) мероприятий;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предоставление питания в соответствии с графиком, утвержденным директором школы;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- </w:t>
            </w:r>
            <w:proofErr w:type="gram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контроль за</w:t>
            </w:r>
            <w:proofErr w:type="gram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выполнением натуральных норм, рационом питания в соответствии с примерным (10-дневным) меню, проведением профилактики витаминной и микроэлементной недостаточности и исполнением иных обязательств, предусмотренных настоящим Положением и договором (контрактом), заключенным Организацией с юридическим лицом или индивидуальным предпринимателем, осуществляющим организацию питания;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- </w:t>
            </w:r>
            <w:proofErr w:type="gram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контроль за</w:t>
            </w:r>
            <w:proofErr w:type="gram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соблюдением санитарных требований на всех этапах приготовления и реализации блюд и изделий по ведомости контроля за питанием (накопительной ведомости);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проведение мероприятий по дезинфекции, дезинсекции и дератизации;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- </w:t>
            </w:r>
            <w:proofErr w:type="gram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контроль за</w:t>
            </w:r>
            <w:proofErr w:type="gram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наличием сертификатов, санитарно-эпидемиологических заключений, санитарных паспортов на транспорт, иных документов, подтверждающих качество и безопасность сырья, полуфабрикатов;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требования по свежести продукта, соответствие его составу, указанному в сопроводительной документации при проведении закупки продуктов питания, в том числе: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1) на поставляемую молочную продукцию: не допускать наличие в составе молочной продукции растительных жиров и других заменителей молочных компонентов;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2) на поставку охлажденного мяса и мясной продукции: мясо говядины, цыпленка-бройлера, субпродукты должны быть охлажденными, срок убоя не более 1 суток. Сосиски, сардельки и колбаса вареная должны быть изготовлены из охлажденного мяса по ГОСТ. Полуфабрикаты мясные (фарш говяжий фасованный по 0,5-1 кг) категории А в соответствии с ГОСТ </w:t>
            </w:r>
            <w:proofErr w:type="gram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Р</w:t>
            </w:r>
            <w:proofErr w:type="gram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52675-2006;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проведение в рамках производственного контроля лабораторных и инструментальных исследований в соответствии с рекомендациями, в соответствии с приложением N 12 к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b/>
                <w:color w:val="000000"/>
                <w:szCs w:val="28"/>
                <w:lang w:eastAsia="ru-RU"/>
              </w:rPr>
              <w:t>Основные требования к персоналу пищеблока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Для работы на пищеблоке допускаются лица, имеющие допуск по состоянию здоровья, прошедшие профессиональную, гигиеническую подготовку и аттестацию.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Работник пищеблока в обязательном порядке проходит предварительный и </w:t>
            </w: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периодические медицинские осмотры в установленном порядке. Каждый работник должен иметь на рабочем месте личную медицинскую книжку установленного образца, в которую вносятся результаты медицинских осмотров, лабораторных исследований, сведения о профилактических прививках (против кори, краснухи, дифтерии, вирусного гепатита A, дизентерии Зоне, брюшного тифа), отметка о профессиональной гигиенической подготовке и аттестации.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Для сотрудников пищеблока ежегодно организуется курсовая гигиеническая подготовка.</w:t>
            </w:r>
            <w:bookmarkStart w:id="1" w:name="_ftnref2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fldChar w:fldCharType="begin"/>
            </w: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instrText xml:space="preserve"> HYPERLINK "http://xn-----6kcbabadhdnrafeygglcoi0ak4bkepdfck7akm8ds1moj.xn--p1ai/publ/upravlenie_obrazovatelnoj_organizaciej/shkolnoe_pitanie_organizacija_i_kontrol_kachestva/3-1-0-34" \l "_ftn2" \o "" </w:instrText>
            </w: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fldChar w:fldCharType="separate"/>
            </w:r>
            <w:r w:rsidRPr="00816037">
              <w:rPr>
                <w:rFonts w:eastAsia="Times New Roman"/>
                <w:color w:val="4B0082"/>
                <w:szCs w:val="28"/>
                <w:lang w:eastAsia="ru-RU"/>
              </w:rPr>
              <w:t>[2]</w:t>
            </w: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fldChar w:fldCharType="end"/>
            </w:r>
            <w:bookmarkEnd w:id="1"/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Обязанности медицинского работника по </w:t>
            </w:r>
            <w:proofErr w:type="gramStart"/>
            <w:r w:rsidRPr="00816037">
              <w:rPr>
                <w:rFonts w:eastAsia="Times New Roman"/>
                <w:b/>
                <w:color w:val="000000"/>
                <w:szCs w:val="28"/>
                <w:lang w:eastAsia="ru-RU"/>
              </w:rPr>
              <w:t>контролю за</w:t>
            </w:r>
            <w:proofErr w:type="gramEnd"/>
            <w:r w:rsidRPr="00816037"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 качеством питания в школы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Медицинский работник контролирует в ежедневном режиме соблюдение примерного меню, разработанного юридическим лицом или индивидуальным предпринимателем, осуществляющим организацию питания в школы, и согласованного с директором школы.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Выборочно (не реже одного раза в неделю) медицинский работник проверяет соответствие меню фактического меню.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Медицинский работник участвует в работе </w:t>
            </w:r>
            <w:proofErr w:type="spell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бракеражной</w:t>
            </w:r>
            <w:proofErr w:type="spell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комиссии по оценке качества готовых блюд. После снятия пробы медицинский работник делает запись в журнале бракеража готовой продукции о разрешении или запрете выдачи готового блюда обучающимся. Периодически (не реже одного раза в неделю) контролирует качество поступающей продукции на пищеблок. При выявлении недоброкачественной продукции фиксирует данный факт актом, сообщает директору школы и поставщику услуги питания для принятия мер по изъятию из оборота данного продукта. При необходимости направляет информацию в территориальный орган </w:t>
            </w:r>
            <w:proofErr w:type="spell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Роспотребнадзора</w:t>
            </w:r>
            <w:proofErr w:type="spell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Медицинский работник ежедневно проводит осмотр работников пищеблока общеобразовательного учреждения на наличие гнойничковых заболеваний кожи рук и открытых поверхностей тела, а также ангин, катаральных явлений верхних дыхательных путей. Результаты осмотра заносятся в журнал здоровья работников пищеблока по форме, рекомендованной приложением 10 СанПиН 2.4.5.2409-08.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При вынесении решения о запрете выдачи готового блюда принимает меры по недопущению блюда к выдаче до устранения выявленных кулинарных недостатков, при необходимости направляет представление директору школы.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Медицинский работник: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контролирует правильность отбора и условий хранения суточных проб;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осуществляет контроль за качественным и количественным рационом питания, витаминизацией блюд, проводит анализ выполнения норм питания;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контролирует санитарное состояние пищеблока, один раз в неделю проверяет наличие дезинфицирующих растворов на пищеблоке;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проверяет наличие медицинской книжки установленного образца на каждого работника пищеблока, наличие в них необходимых отметок в соответствии с действующими нормативными документами;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- фиксирует результаты всех проверок пищеблока и документации по </w:t>
            </w: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 xml:space="preserve">организации питания медицинский работник в «Ведомости </w:t>
            </w:r>
            <w:proofErr w:type="gram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контроля за</w:t>
            </w:r>
            <w:proofErr w:type="gram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рационом питания», «Журнале бракеража готовой кулинарной продукции», «Журнале проведения витаминизации третьих и сладких блюд» и др. в соответствии с рекомендуемыми формами СанПиН 2.4.5.2409-08.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Медицинский работник обязан доводить до сведения своего непосредственного руководителя и директора школы информацию о выявленных дефектах в организации питания детей.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Основные требования к организации работы </w:t>
            </w:r>
            <w:proofErr w:type="spellStart"/>
            <w:r w:rsidRPr="00816037">
              <w:rPr>
                <w:rFonts w:eastAsia="Times New Roman"/>
                <w:b/>
                <w:color w:val="000000"/>
                <w:szCs w:val="28"/>
                <w:lang w:eastAsia="ru-RU"/>
              </w:rPr>
              <w:t>бракеражной</w:t>
            </w:r>
            <w:proofErr w:type="spellEnd"/>
            <w:r w:rsidRPr="00816037"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 комиссии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Выдача готовой пищи осуществляется только после снятия пробы членами </w:t>
            </w:r>
            <w:proofErr w:type="spell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бракеражной</w:t>
            </w:r>
            <w:proofErr w:type="spell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комиссии.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Состав и положение </w:t>
            </w:r>
            <w:proofErr w:type="spell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бракеражной</w:t>
            </w:r>
            <w:proofErr w:type="spell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комиссии утверждается директором школы (см. приложение 1).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Члены </w:t>
            </w:r>
            <w:proofErr w:type="spell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бракеражной</w:t>
            </w:r>
            <w:proofErr w:type="spell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комиссии ежедневно приходят на снятие </w:t>
            </w:r>
            <w:proofErr w:type="spell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бракеражной</w:t>
            </w:r>
            <w:proofErr w:type="spell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пробы за 30 минут до начала раздачи готовой пищи. Ее результаты заносятся в журнал бракеража готовой кулинарной продукции установленного образца.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В </w:t>
            </w:r>
            <w:proofErr w:type="spell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бракеражном</w:t>
            </w:r>
            <w:proofErr w:type="spell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журнале дается оценка каждого блюда и отметка о разрешении на выдачу. При нарушении технологии приготовления и в случае неготовности блюдо к выдаче не допускается до устранения выявленных кулинарных недостатков.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Результаты проверок и меры, принятые по устранению недостатков, оформляются актами и рассматриваются на заседаниях </w:t>
            </w:r>
            <w:proofErr w:type="spell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бракеражной</w:t>
            </w:r>
            <w:proofErr w:type="spell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комиссии с приглашением заинтересованных лиц.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Организация общественного </w:t>
            </w:r>
            <w:proofErr w:type="gramStart"/>
            <w:r w:rsidRPr="00816037">
              <w:rPr>
                <w:rFonts w:eastAsia="Times New Roman"/>
                <w:b/>
                <w:color w:val="000000"/>
                <w:szCs w:val="28"/>
                <w:lang w:eastAsia="ru-RU"/>
              </w:rPr>
              <w:t>контроля за</w:t>
            </w:r>
            <w:proofErr w:type="gramEnd"/>
            <w:r w:rsidRPr="00816037">
              <w:rPr>
                <w:rFonts w:eastAsia="Times New Roman"/>
                <w:b/>
                <w:color w:val="000000"/>
                <w:szCs w:val="28"/>
                <w:lang w:eastAsia="ru-RU"/>
              </w:rPr>
              <w:t xml:space="preserve"> питанием в школы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Организация общественного </w:t>
            </w:r>
            <w:proofErr w:type="gram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контроля за</w:t>
            </w:r>
            <w:proofErr w:type="gram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питанием осуществляется администрацией школы с привлечением представителей родительской общественности, а также педагогических работников.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Состав общественной комиссии утверждается приказом директора школы в начале каждого учебного года. На очередной учебный год формируется план проведения проверок общественной комиссией в части контроля </w:t>
            </w:r>
            <w:proofErr w:type="gram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за</w:t>
            </w:r>
            <w:proofErr w:type="gram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: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соответствием ежедневного меню (меню-раскладки) примерному меню по набору блюд, требованиям СанПиН по составу и выходу блюд, соответствием веса порций меню, вкусовым качествам предлагаемых блюд;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отсутствием в дополнительном меню запрещенных к реализации детских организациях продуктов;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- соблюдением культуры обслуживания </w:t>
            </w:r>
            <w:proofErr w:type="gram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обучающихся</w:t>
            </w:r>
            <w:proofErr w:type="gram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санитарным состоянием обеденного зала и пищеблока;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своевременностью проведения лабораторных и инструментальных исследований в соответствии с рекомендациями, в соответствии с приложением N 12 к СанПиН 2.4.5.2409-08 и договором с юридическим лицом или индивидуальным предпринимателем.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Общественная комиссия вправе организовать проверку за поступающими на пищеблок продуктами питания и наличием сопроводительных документов на поступающее сырье и продукты питания, подтверждающих их качество и безопасность, включая сроки реализации продуктов. В случае выявления нарушений потребовать добровольного изъятия пищевых продуктов из оборота до устранения нарушений.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 xml:space="preserve">Общественная комиссия по </w:t>
            </w:r>
            <w:proofErr w:type="gram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контролю за</w:t>
            </w:r>
            <w:proofErr w:type="gram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организацией питания учащихся периодически (но не реже 1 раза в квартал) отчитывается о работе по осуществлению контроля и выполнению данных ей поручений на совещании при директоре школы.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Сведения по составу </w:t>
            </w:r>
            <w:proofErr w:type="spell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бракеражной</w:t>
            </w:r>
            <w:proofErr w:type="spell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комиссии, общественной комиссии, меню, график дежурства классов по столовой, время приема пищи, материалы по культуре питания, книга отзывов и предложений размещаются на информационном стенде и сайте школы.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Меры, принимаемые по результатам проведенных мероприятий по </w:t>
            </w:r>
            <w:proofErr w:type="gram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контролю за</w:t>
            </w:r>
            <w:proofErr w:type="gram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качеством предоставления питания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Ответственный за организацию питания ежеквартально осуществляет контроль исполнения договора на аренду помещений и договора на предоставление услуг питания.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Итоги проведенных административных и общественных проверок рассматриваются на инструктивно-методических совещаниях, педагогическом совете, родительских собраниях.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При получении представления от медицинского работника либо члена </w:t>
            </w:r>
            <w:proofErr w:type="spell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бракеражной</w:t>
            </w:r>
            <w:proofErr w:type="spell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комиссии о запрете выдачи готовых блюд принимаются меры по недопущению блюда к выдаче, при наличии опасности или факта возникновения инфекционных заболеваний и пищевых отравлений принимаются меры по приостановке деятельности пищеблока.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О</w:t>
            </w:r>
            <w:proofErr w:type="gram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всех случаях возникновения инфекционных заболеваний и пищевых отравлений директор </w:t>
            </w:r>
            <w:proofErr w:type="spell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школыобязан</w:t>
            </w:r>
            <w:proofErr w:type="spell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незамедлительно сообщить в вышестоящий орган управления образованием, территориальный орган </w:t>
            </w:r>
            <w:proofErr w:type="spell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Роспотребнадзора</w:t>
            </w:r>
            <w:proofErr w:type="spell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и орган управления здравоохранением.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8.5. При условии выявления нарушений в ходе </w:t>
            </w:r>
            <w:proofErr w:type="gram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контроля за</w:t>
            </w:r>
            <w:proofErr w:type="gram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исполнением договора на аренду помещений и договора на предоставление услуг питания, возникновения инфекционных заболеваний и пищевых отравлений в школы проводится служебное расследование, с последующим привлечением к ответственности виновных лиц в соответствии с действующим законодательством.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В случаях выявления нарушений школа инициирует расторжение договоров.</w:t>
            </w:r>
          </w:p>
          <w:p w:rsid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С момента расторжения договора до заключения нового договора на аренду помещений и договора на предоставление услуг питания организация горячего питания обучающихся осуществляется специальными изотермическими емкостями согласно СанПиН 2.4.5.2409-08.</w:t>
            </w:r>
          </w:p>
          <w:p w:rsidR="00611610" w:rsidRDefault="00611610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611610" w:rsidRDefault="00611610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611610" w:rsidRDefault="00611610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611610" w:rsidRDefault="00611610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611610" w:rsidRDefault="00611610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611610" w:rsidRDefault="00611610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611610" w:rsidRDefault="00611610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611610" w:rsidRPr="00816037" w:rsidRDefault="00611610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Приложение 1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bookmarkStart w:id="2" w:name="Par304"/>
            <w:bookmarkEnd w:id="2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ПОЛОЖЕНИЕ О БРАКЕРАЖНОЙ КОМИССИИ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1. Общие положения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1.1. Настоящее Положение о </w:t>
            </w:r>
            <w:proofErr w:type="spell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бракеражной</w:t>
            </w:r>
            <w:proofErr w:type="spell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комиссии (указать наименование школы) определяет компетенцию, функции, задачи, порядок формирования и деятельности указанной Комиссии.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1.2. Комиссия является постоянно действующим органом, состав которого в соответствии с Положением формируется из работников школы и привлекаемых специалистов.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1.3. Решения, принятые Комиссией в </w:t>
            </w:r>
            <w:proofErr w:type="gram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рамках</w:t>
            </w:r>
            <w:proofErr w:type="gram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имеющихся у нее полномочий, содержат указания, обязательные для исполнения всеми работниками школы либо если в таких решениях прямо указаны работники школы, непосредственно которым они адресованы для исполнения.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1.4. Деятельность Комиссии основывается на принципах: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а) обеспечения безопасного и качественного приготовления, реализации и потребления продуктов питания;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б) уважения прав и защиты законных интересов работников школы, а также обучающихся;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в) строгого соблюдения законодательства и требований нормативно-правовых актов в области организации питания.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2. Основные цели и задачи комиссии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2.1. Комиссия создана с целью осуществления постоянного контроля качества готовой пищи и соблюдения технологии приготовления.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Задачи создания и деятельности Комиссии: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выборочная проверка качества всех поступающих на организации сырья, продуктов, полуфабрикатов, готовых блюд;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- сплошной контроль по мере готовности, но до отпуска </w:t>
            </w:r>
            <w:proofErr w:type="gram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обучающимся</w:t>
            </w:r>
            <w:proofErr w:type="gram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качества, состава, веса, объема всех приготовленных на организации блюд, кулинарных изделий, полуфабрикатов;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- оценка проверяемой продукции с вынесением </w:t>
            </w:r>
            <w:proofErr w:type="gram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решений</w:t>
            </w:r>
            <w:proofErr w:type="gram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о ее соответствии установленным нормам и требованиям или о ее неготовности или о ее несоответствии установленным требованиям с последующим уничтожением (при уничтожении составляется соответствующий акт);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- выявление ответственных и виновных в допущении брака конкретных работников.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2.3. Возложение на Комиссию иных поручений, не соответствующих цели и задачам, не допускается.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3. Состав комиссии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3.1. Комиссия утверждается приказом директора школы в составе </w:t>
            </w: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председателя и ______ членов: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3.1.1. Председатель Комиссии - ответственный за организацию питания, назначенный директором школы.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3.1.2. Руководитель (или назначенный работник) организации, осуществляющей организацию питания.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3.1.3. Медицинский работник.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3.2. По мере необходимости в состав Комиссии приказом директора школы могут включаться специалисты и эксперты, в том числе и не являющиеся работниками школы.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3.3. Председатель Комиссии является ее полноправным членом. При этом в случае равенства голосов при голосовании в Комиссии голос председателя является решающим.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4. Деятельность комиссии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4.1. Члены Комиссии в любом составе вправе находиться в складских, производственных, вспомогательных помещениях, обеденных залах и других местах во время всего технологического цикла получения, отпуска, размораживания, закладки, приготовления, раздачи, употребления, утилизации, уборки и выполнения других технологических процессов.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4.2. Комиссия осуществляет </w:t>
            </w:r>
            <w:proofErr w:type="gram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контроль за</w:t>
            </w:r>
            <w:proofErr w:type="gram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соответствием технических требований, предъявляемых к продовольственному сырью и пищевым продуктам, поступающим на пищеблок, наличием документов, удостоверяющих их качество и безопасность.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4.3. Выдача (отпуск) </w:t>
            </w:r>
            <w:proofErr w:type="gramStart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обучающимся</w:t>
            </w:r>
            <w:proofErr w:type="gramEnd"/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 готовой пищи из общих котлов, кастрюль, лотков, емкостей и т.п. разрешается только после снятия проб. При использовании в питании продуктов или блюд в индивидуальной упаковке для пробы отбирается одна единица упаковки. Ложка, используемая для взятия проб готовой пищи, после каждого блюда должна ополаскиваться горячей водой.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4.4. По результатам проверки каждый член Комиссии может приостановить выдачу (реализацию) не соответствующего установленным требованиям блюда или продукта. Обоснованное решение о браке с последующей переработкой или уничтожением Комиссия принимает большинством голосов.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4.5. Решение Комиссии о браке является основанием для расследования причин, установления виновных лиц, принятия мер по недопущению брака впредь.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4.6. Отсутствие отдельных членов Комиссии не является препятствием для ее деятельности. Для надлежащего выполнения функций Комиссии достаточно не менее двух ее членов.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5. Права и обязанности комиссии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5.1. Комиссия постоянно выполняет отнесенные к ее компетенции функции.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 xml:space="preserve">5.2. Все работники школы обязаны оказывать Комиссии или отдельным ее </w:t>
            </w: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членам содействие в реализации их функций.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5.3. По устному или письменному запросу Комиссии или отдельных ее членов работники школы обязаны представлять затребованные документы, давать пояснения, письменные объяснения, предъявлять продукты, технологические емкости, посуду, обеспечивать доступ в указанные Комиссией помещения и места.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5.4. На заседания Комиссии по вопросам расследования причин брака обязательно приглашаются лица, имеющие отношение к технологическим процессам или связанные с их нарушением.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5.5. Неявка лиц, приглашенных на заседание Комиссии, не является основанием для переноса заседания или отказа в рассмотрении вопроса, если Комиссией не будет принято иное решение.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5.6. Члены Комиссии обязаны осуществлять свои функции в специально выдаваемой стерильной одежде (халате, комбинезоне, головном уборе, обуви и т.п.).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5.7. За нарушение настоящего Положения работники школы и члены Комиссии несут персональную ответственность.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  <w:p w:rsidR="00816037" w:rsidRPr="00816037" w:rsidRDefault="00816037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  <w:p w:rsidR="00816037" w:rsidRPr="00816037" w:rsidRDefault="00816037" w:rsidP="005177F1">
            <w:pPr>
              <w:spacing w:after="15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16037">
              <w:rPr>
                <w:rFonts w:eastAsia="Times New Roman"/>
                <w:color w:val="000000"/>
                <w:szCs w:val="28"/>
                <w:lang w:eastAsia="ru-RU"/>
              </w:rPr>
              <w:pict>
                <v:rect id="_x0000_i1025" style="width:0;height:.75pt" o:hralign="center" o:hrstd="t" o:hr="t" fillcolor="#a0a0a0" stroked="f"/>
              </w:pict>
            </w:r>
          </w:p>
          <w:p w:rsidR="00816037" w:rsidRPr="00816037" w:rsidRDefault="00816037" w:rsidP="005177F1">
            <w:pPr>
              <w:spacing w:before="100" w:beforeAutospacing="1" w:after="100" w:afterAutospacing="1" w:line="240" w:lineRule="auto"/>
              <w:ind w:left="720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220CA" w:rsidRPr="00816037" w:rsidTr="005177F1">
        <w:trPr>
          <w:trHeight w:val="5664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5220CA" w:rsidRPr="00816037" w:rsidRDefault="005220CA" w:rsidP="005177F1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bookmarkStart w:id="3" w:name="_GoBack"/>
        <w:bookmarkEnd w:id="3"/>
      </w:tr>
    </w:tbl>
    <w:p w:rsidR="00FA7D2C" w:rsidRPr="00816037" w:rsidRDefault="00FA7D2C" w:rsidP="005177F1">
      <w:pPr>
        <w:jc w:val="both"/>
        <w:rPr>
          <w:szCs w:val="28"/>
        </w:rPr>
      </w:pPr>
    </w:p>
    <w:sectPr w:rsidR="00FA7D2C" w:rsidRPr="00816037" w:rsidSect="005177F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76822"/>
    <w:multiLevelType w:val="multilevel"/>
    <w:tmpl w:val="6178A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037"/>
    <w:rsid w:val="0010323E"/>
    <w:rsid w:val="005177F1"/>
    <w:rsid w:val="005220CA"/>
    <w:rsid w:val="00611610"/>
    <w:rsid w:val="007C6B8F"/>
    <w:rsid w:val="007F05E8"/>
    <w:rsid w:val="00816037"/>
    <w:rsid w:val="00FA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03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6037"/>
    <w:rPr>
      <w:color w:val="0000FF"/>
      <w:u w:val="single"/>
    </w:rPr>
  </w:style>
  <w:style w:type="character" w:styleId="a5">
    <w:name w:val="Strong"/>
    <w:basedOn w:val="a0"/>
    <w:uiPriority w:val="22"/>
    <w:qFormat/>
    <w:rsid w:val="008160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03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6037"/>
    <w:rPr>
      <w:color w:val="0000FF"/>
      <w:u w:val="single"/>
    </w:rPr>
  </w:style>
  <w:style w:type="character" w:styleId="a5">
    <w:name w:val="Strong"/>
    <w:basedOn w:val="a0"/>
    <w:uiPriority w:val="22"/>
    <w:qFormat/>
    <w:rsid w:val="00816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3127</Words>
  <Characters>17828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2020-11-18T11:35:00Z</cp:lastPrinted>
  <dcterms:created xsi:type="dcterms:W3CDTF">2020-11-18T11:27:00Z</dcterms:created>
  <dcterms:modified xsi:type="dcterms:W3CDTF">2020-11-18T11:40:00Z</dcterms:modified>
</cp:coreProperties>
</file>