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37" w:rsidRDefault="00816037" w:rsidP="005177F1">
      <w:pPr>
        <w:shd w:val="clear" w:color="auto" w:fill="FFFFFF"/>
        <w:spacing w:after="0" w:line="240" w:lineRule="auto"/>
        <w:jc w:val="both"/>
        <w:rPr>
          <w:rFonts w:eastAsia="Times New Roman"/>
          <w:b/>
          <w:sz w:val="32"/>
          <w:szCs w:val="32"/>
          <w:lang w:eastAsia="ru-RU"/>
        </w:rPr>
      </w:pPr>
      <w:r w:rsidRPr="00816037">
        <w:rPr>
          <w:rFonts w:eastAsia="Times New Roman"/>
          <w:b/>
          <w:sz w:val="32"/>
          <w:szCs w:val="32"/>
          <w:lang w:eastAsia="ru-RU"/>
        </w:rPr>
        <w:t>Школьное питание: организация и контроль качества</w:t>
      </w:r>
    </w:p>
    <w:p w:rsidR="005177F1" w:rsidRPr="00816037" w:rsidRDefault="005177F1" w:rsidP="005177F1">
      <w:pPr>
        <w:shd w:val="clear" w:color="auto" w:fill="FFFFFF"/>
        <w:spacing w:after="0" w:line="240" w:lineRule="auto"/>
        <w:jc w:val="both"/>
        <w:rPr>
          <w:rFonts w:eastAsia="Times New Roman"/>
          <w:b/>
          <w:sz w:val="32"/>
          <w:szCs w:val="32"/>
          <w:lang w:eastAsia="ru-RU"/>
        </w:rPr>
      </w:pPr>
    </w:p>
    <w:tbl>
      <w:tblPr>
        <w:tblW w:w="5000" w:type="pct"/>
        <w:tblCellSpacing w:w="0" w:type="dxa"/>
        <w:tblBorders>
          <w:bottom w:val="single" w:sz="12" w:space="0" w:color="5475A0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6037" w:rsidRPr="00816037" w:rsidTr="005177F1">
        <w:trPr>
          <w:trHeight w:val="566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6037" w:rsidRPr="00816037" w:rsidRDefault="005220CA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      </w:t>
            </w:r>
            <w:r w:rsidR="00816037"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В соответствии Федеральным законом от 29.12.2012 N 273-ФЗ «Об образовании в РФ» к компетенции школы относится организация питания обучающихся и ее работников. Представленный Вашему вниманию методический материал предназначен для совершенствования работы </w:t>
            </w:r>
            <w:proofErr w:type="gramStart"/>
            <w:r w:rsidR="00816037" w:rsidRPr="00816037">
              <w:rPr>
                <w:rFonts w:eastAsia="Times New Roman"/>
                <w:color w:val="000000"/>
                <w:szCs w:val="28"/>
                <w:lang w:eastAsia="ru-RU"/>
              </w:rPr>
              <w:t>по</w:t>
            </w:r>
            <w:proofErr w:type="gramEnd"/>
            <w:r w:rsidR="00816037" w:rsidRPr="00816037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предоставлению горячего полноценного сбалансированного питания;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профилактике инфекционных заболеваний;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контролю качества питания, предотвращению пищевых отравлений и острых кишечных инфекций;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контролю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качеством поступающих на пищеблок продуктов питания и соблюдением технологии приготовления пищи;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соблюдению противоэпидемического режима на пищеблоке;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взаимодействию между юридическими лицами и индивидуальными предпринимателями, осуществляющими организацию питания, директором школы и медицинским работником при организации питания в образовательном учреждении.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Основные нормативно-правовые и методические документы по организации питания в школах:</w:t>
            </w:r>
            <w:bookmarkStart w:id="0" w:name="_ftnref1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fldChar w:fldCharType="begin"/>
            </w: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instrText xml:space="preserve"> HYPERLINK "http://xn-----6kcbabadhdnrafeygglcoi0ak4bkepdfck7akm8ds1moj.xn--p1ai/publ/upravlenie_obrazovatelnoj_organizaciej/shkolnoe_pitanie_organizacija_i_kontrol_kachestva/3-1-0-34" \l "_ftn1" \o "" </w:instrText>
            </w: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fldChar w:fldCharType="separate"/>
            </w:r>
            <w:r w:rsidRPr="00816037">
              <w:rPr>
                <w:rFonts w:eastAsia="Times New Roman"/>
                <w:color w:val="4B0082"/>
                <w:szCs w:val="28"/>
                <w:lang w:eastAsia="ru-RU"/>
              </w:rPr>
              <w:t>[1]</w:t>
            </w: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fldChar w:fldCharType="end"/>
            </w:r>
            <w:bookmarkEnd w:id="0"/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N 45);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Приказ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Минздравсоцразвития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России N 213н,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Минобрнауки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России N 178 от 11.03.2012 «Об утверждении методических рекомендаций по организации питания обучающихся и воспитанников образовательных учреждений»;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Методические рекомендации «Организация питания детей дошкольного и школьного возраста в организованных коллективах» (утв. Главным государственным санитарным врачом РФ 12.11.2015);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Рекомендуемые среднесуточные наборы продуктов для питания детей 7 - 11 и 11 - 18 лет (утв.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Роспотребнадзором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от 24.08.2007 N 0100/8604-07-34);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Примерные меню горячих школьных завтраков и обедов для организации питания детей 7 - 11 и 11 - 18 лет в государственных образовательных учреждениях (утв.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Роспотребнадзором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от 24.08.2007 N 0100/8605-07-34);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Рекомендуемый ассортимент пищевых продуктов для реализации в школьных буфетах (утв.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Роспотребнадзором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от 24.08.2007 N 0100/8606-07-34).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>Основные требования к организации питания в школы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Предоставление горячего полноценного сбалансированного питания осуществляется по примерному меню исходя из нормы питания на одного ребенка в день.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Примерное меню разрабатывается юридическим лицом или индивидуальным предпринимателем, осуществляющим организацию питания, и согласовывается с директором и медицинским работником школы.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При разработке примерного меню учитывается обеспечение поступления с </w:t>
            </w: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рационом питания основных пищевых веществ (белки, жиры, углеводы), витаминов и минеральных солей в соответствии с СанПиН 2.4.5.2409-08.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Юридическое лицо или индивидуальный предприниматель, осуществляющий организацию питания, составляет на основании примерного меню ежедневное меню и меню-раскладку.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В рамках профилактики заболеваний в период эпидемического подъема заболеваемости гриппом и ОРВИ проводится корректировка рационов питания с целью включения блюд, обогащенных витаминами, макр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о-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и микронутриентами (по согласованию с медицинским работником).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Взаимоотношения между юридическими лицами и индивидуальными предпринимателями, осуществляющими организацию питания (далее - Поставщики), и школой регулируются договором на аренду помещений и договором на предоставление услуг питания, заключенными в порядке, определенном действующим законодательством.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В договорах на аренду помещений и договорах на предоставление услуг питания предусматриваются требования, предъявляемые к юридическим лицам и индивидуальным предпринимателям, осуществляющим организацию питания, и условия прекращения договорных отношений в случае несоблюдения договорных обязательств.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>Документация пищеблока школы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На пищеблоке должна быть следующая документация: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журнал бракеража готовой кулинарной продукции;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журнал бракеража пищевых продуктов и продовольственного сырья;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журнал здоровья (с включением в него данных осмотра на наличие гнойничковых заболеваний, сведений об отсутствии острых кишечных заболеваний, ангин, нахождении сотрудников на листке временной нетрудоспособности);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санитарный журнал для фиксации результатов внутреннего и общественного контроля;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перспективное меню, ежедневное меню, технологические карты;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сборник технологических нормативов, рецептур блюд и кулинарных изделий, предназначенных для общественного питания;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журнал проведения витаминизации третьих и сладких блюд;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журнал регистрации вводного инструктажа на рабочем месте, инструкция по технике безопасности по всем видам работы;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ассортиментный перечень блюд и изделий пищеблока;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журнал учета температурного режима холодильного оборудования;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журнал учета аварийных ситуаций (на системах энергоснабжения, водоснабжения, канализации);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ведомость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контроля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рационом питания по форме, рекомендуемой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- журнал учета проведения проверок.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proofErr w:type="gramStart"/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организацией питания в школы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В рамках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контроля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организацией питания должно быть предусмотрено следующее: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организация производственного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контроля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соблюдением санитарных правил и выполнением санитарно-противоэпидемических (профилактических) мероприятий;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предоставление питания в соответствии с графиком, утвержденным директором школы;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выполнением натуральных норм, рационом питания в соответствии с примерным (10-дневным) меню, проведением профилактики витаминной и микроэлементной недостаточности и исполнением иных обязательств, предусмотренных настоящим Положением и договором (контрактом), заключенным Организацией с юридическим лицом или индивидуальным предпринимателем, осуществляющим организацию питания;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соблюдением санитарных требований на всех этапах приготовления и реализации блюд и изделий по ведомости контроля за питанием (накопительной ведомости);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проведение мероприятий по дезинфекции, дезинсекции и дератизации;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наличием сертификатов, санитарно-эпидемиологических заключений, санитарных паспортов на транспорт, иных документов, подтверждающих качество и безопасность сырья, полуфабрикатов;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требования по свежести продукта, соответствие его составу, указанному в сопроводительной документации при проведении закупки продуктов питания, в том числе: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1) на поставляемую молочную продукцию: не допускать наличие в составе молочной продукции растительных жиров и других заменителей молочных компонентов;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2) на поставку охлажденного мяса и мясной продукции: мясо говядины, цыпленка-бройлера, субпродукты должны быть охлажденными, срок убоя не более 1 суток. Сосиски, сардельки и колбаса вареная должны быть изготовлены из охлажденного мяса по ГОСТ. Полуфабрикаты мясные (фарш говяжий фасованный по 0,5-1 кг) категории А в соответствии с ГОСТ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52675-2006;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проведение в рамках производственного контроля лабораторных и инструментальных исследований в соответствии с рекомендациями, в соответствии с приложением N 12 к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>Основные требования к персоналу пищеблока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Для работы на пищеблоке допускаются лица, имеющие допуск по состоянию здоровья, прошедшие профессиональную, гигиеническую подготовку и аттестацию.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Работник пищеблока в обязательном порядке проходит предварительный и </w:t>
            </w: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периодические медицинские осмотры в установленном порядке. Каждый работник должен иметь на рабочем месте личную медицинскую книжку установленного образца, в которую вносятся результаты медицинских осмотров, лабораторных исследований, сведения о профилактических прививках (против кори, краснухи, дифтерии, вирусного гепатита A, дизентерии Зоне, брюшного тифа), отметка о профессиональной гигиенической подготовке и аттестации.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Для сотрудников пищеблока ежегодно организуется курсовая гигиеническая подготовка.</w:t>
            </w:r>
            <w:bookmarkStart w:id="1" w:name="_ftnref2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fldChar w:fldCharType="begin"/>
            </w: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instrText xml:space="preserve"> HYPERLINK "http://xn-----6kcbabadhdnrafeygglcoi0ak4bkepdfck7akm8ds1moj.xn--p1ai/publ/upravlenie_obrazovatelnoj_organizaciej/shkolnoe_pitanie_organizacija_i_kontrol_kachestva/3-1-0-34" \l "_ftn2" \o "" </w:instrText>
            </w: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fldChar w:fldCharType="separate"/>
            </w:r>
            <w:r w:rsidRPr="00816037">
              <w:rPr>
                <w:rFonts w:eastAsia="Times New Roman"/>
                <w:color w:val="4B0082"/>
                <w:szCs w:val="28"/>
                <w:lang w:eastAsia="ru-RU"/>
              </w:rPr>
              <w:t>[2]</w:t>
            </w: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fldChar w:fldCharType="end"/>
            </w:r>
            <w:bookmarkEnd w:id="1"/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Обязанности медицинского работника по </w:t>
            </w:r>
            <w:proofErr w:type="gramStart"/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>контролю за</w:t>
            </w:r>
            <w:proofErr w:type="gramEnd"/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качеством питания в школы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Медицинский работник контролирует в ежедневном режиме соблюдение примерного меню, разработанного юридическим лицом или индивидуальным предпринимателем, осуществляющим организацию питания в школы, и согласованного с директором школы.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Выборочно (не реже одного раза в неделю) медицинский работник проверяет соответствие меню фактического меню.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Медицинский работник участвует в работе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бракеражной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комиссии по оценке качества готовых блюд. После снятия пробы медицинский работник делает запись в журнале бракеража готовой продукции о разрешении или запрете выдачи готового блюда обучающимся. Периодически (не реже одного раза в неделю) контролирует качество поступающей продукции на пищеблок. При выявлении недоброкачественной продукции фиксирует данный факт актом, сообщает директору школы и поставщику услуги питания для принятия мер по изъятию из оборота данного продукта. При необходимости направляет информацию в территориальный орган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Роспотребнадзора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Медицинский работник ежедневно проводит осмотр работников пищеблока общеобразовательного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журнал здоровья работников пищеблока по форме, рекомендованной приложением 10 СанПиН 2.4.5.2409-08.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При вынесении решения о запрете выдачи готового блюда принимает меры по недопущению блюда к выдаче до устранения выявленных кулинарных недостатков, при необходимости направляет представление директору школы.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Медицинский работник: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контролирует правильность отбора и условий хранения суточных проб;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осуществляет контроль за качественным и количественным рационом питания, витаминизацией блюд, проводит анализ выполнения норм питания;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контролирует санитарное состояние пищеблока, один раз в неделю проверяет наличие дезинфицирующих растворов на пищеблоке;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проверяет наличие медицинской книжки установленного образца на каждого работника пищеблока, наличие в них необходимых отметок в соответствии с действующими нормативными документами;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фиксирует результаты всех проверок пищеблока и документации по </w:t>
            </w: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организации питания медицинский работник в «Ведомости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контроля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рационом питания», «Журнале бракеража готовой кулинарной продукции», «Журнале проведения витаминизации третьих и сладких блюд» и др. в соответствии с рекомендуемыми формами СанПиН 2.4.5.2409-08.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Медицинский работник обязан доводить до сведения своего непосредственного руководителя и директора школы информацию о выявленных дефектах в организации питания детей.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Основные требования к организации работы </w:t>
            </w:r>
            <w:proofErr w:type="spellStart"/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>бракеражной</w:t>
            </w:r>
            <w:proofErr w:type="spellEnd"/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комиссии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Выдача готовой пищи осуществляется только после снятия пробы членами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бракеражной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комиссии.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Состав и положение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бракеражной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комиссии утверждается директором школы (см. приложение 1).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Члены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бракеражной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комиссии ежедневно приходят на снятие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бракеражной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пробы за 30 минут до начала раздачи готовой пищи. Ее результаты заносятся в журнал бракеража готовой кулинарной продукции установленного образца.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бракеражном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журнале дается оценка каждого блюда и отметка о разрешении на выдачу. При нарушении технологии приготовления и в случае неготовности блюдо к выдаче не допускается до устранения выявленных кулинарных недостатков.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Результаты проверок и меры, принятые по устранению недостатков, оформляются актами и рассматриваются на заседаниях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бракеражной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комиссии с приглашением заинтересованных лиц.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Организация общественного </w:t>
            </w:r>
            <w:proofErr w:type="gramStart"/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>контроля за</w:t>
            </w:r>
            <w:proofErr w:type="gramEnd"/>
            <w:r w:rsidRPr="00816037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питанием в школы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Организация общественного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контроля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питанием осуществляется администрацией школы с привлечением представителей родительской общественности, а также педагогических работников.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Состав общественной комиссии утверждается приказом директора школы в начале каждого учебного года. На очередной учебный год формируется план проведения проверок общественной комиссией в части контроля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соответствием ежедневного меню (меню-раскладки) примерному меню по набору блюд, требованиям СанПиН по составу и выходу блюд, соответствием веса порций меню, вкусовым качествам предлагаемых блюд;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отсутствием в дополнительном меню запрещенных к реализации детских организациях продуктов;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соблюдением культуры обслуживания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обучающихся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санитарным состоянием обеденного зала и пищеблока;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своевременностью проведения лабораторных и инструментальных исследований в соответствии с рекомендациями, в соответствии с приложением N 12 к СанПиН 2.4.5.2409-08 и договором с юридическим лицом или индивидуальным предпринимателем.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Общественная комиссия вправе организовать проверку за поступающими на пищеблок продуктами питания и наличием сопроводительных документов на поступающее сырье и продукты питания, подтверждающих их качество и безопасность, включая сроки реализации продуктов. В случае выявления нарушений потребовать добровольного изъятия пищевых продуктов из оборота до устранения нарушений.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Общественная комиссия по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контролю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организацией питания учащихся периодически (но не реже 1 раза в квартал) отчитывается о работе по осуществлению контроля и выполнению данных ей поручений на совещании при директоре школы.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Сведения по составу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бракеражной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комиссии, общественной комиссии, меню, график дежурства классов по столовой, время приема пищи, материалы по культуре питания, книга отзывов и предложений размещаются на информационном стенде и сайте школы.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Меры, принимаемые по результатам проведенных мероприятий по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контролю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качеством предоставления питания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Ответственный за организацию питания ежеквартально осуществляет контроль исполнения договора на аренду помещений и договора на предоставление услуг питания.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Итоги проведенных административных и общественных проверок рассматриваются на инструктивно-методических совещаниях, педагогическом совете, родительских собраниях.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При получении представления от медицинского работника либо члена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бракеражной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комиссии о запрете выдачи готовых блюд принимаются меры по недопущению блюда к выдаче, при наличии опасности или факта возникновения инфекционных заболеваний и пищевых отравлений принимаются меры по приостановке деятельности пищеблока.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всех случаях возникновения инфекционных заболеваний и пищевых отравлений директор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школыобязан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незамедлительно сообщить в вышестоящий орган управления образованием, территориальный орган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Роспотребнадзора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и орган управления здравоохранением.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8.5. При условии выявления нарушений в ходе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контроля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исполнением договора на аренду помещений и договора на предоставление услуг питания, возникновения инфекционных заболеваний и пищевых отравлений в школы проводится служебное расследование, с последующим привлечением к ответственности виновных лиц в соответствии с действующим законодательством.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В случаях выявления нарушений школа инициирует расторжение договоров.</w:t>
            </w:r>
          </w:p>
          <w:p w:rsid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С момента расторжения договора до заключения нового договора на аренду помещений и договора на предоставление услуг питания организация горячего питания обучающихся осуществляется специальными изотермическими емкостями согласно СанПиН 2.4.5.2409-08.</w:t>
            </w:r>
          </w:p>
          <w:p w:rsidR="00611610" w:rsidRDefault="00611610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11610" w:rsidRDefault="00611610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11610" w:rsidRDefault="00611610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11610" w:rsidRDefault="00611610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11610" w:rsidRDefault="00611610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11610" w:rsidRDefault="00611610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11610" w:rsidRDefault="00611610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11610" w:rsidRPr="00816037" w:rsidRDefault="00611610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Приложение 1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2" w:name="Par304"/>
            <w:bookmarkEnd w:id="2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ПОЛОЖЕНИЕ О БРАКЕРАЖНОЙ КОМИССИИ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1. Общие положения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1.1. Настоящее Положение о </w:t>
            </w:r>
            <w:proofErr w:type="spell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бракеражной</w:t>
            </w:r>
            <w:proofErr w:type="spell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комиссии (указать наименование школы) определяет компетенцию, функции, задачи, порядок формирования и деятельности указанной Комиссии.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1.2. Комиссия является постоянно действующим органом, состав которого в соответствии с Положением формируется из работников школы и привлекаемых специалистов.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1.3. Решения, принятые Комиссией в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рамках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имеющихся у нее полномочий, содержат указания, обязательные для исполнения всеми работниками школы либо если в таких решениях прямо указаны работники школы, непосредственно которым они адресованы для исполнения.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1.4. Деятельность Комиссии основывается на принципах: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а) обеспечения безопасного и качественного приготовления, реализации и потребления продуктов питания;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б) уважения прав и защиты законных интересов работников школы, а также обучающихся;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в) строгого соблюдения законодательства и требований нормативно-правовых актов в области организации питания.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2. Основные цели и задачи комиссии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2.1. Комиссия создана с целью осуществления постоянного контроля качества готовой пищи и соблюдения технологии приготовления.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Задачи создания и деятельности Комиссии: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выборочная проверка качества всех поступающих на организации сырья, продуктов, полуфабрикатов, готовых блюд;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сплошной контроль по мере готовности, но до отпуска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обучающимся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качества, состава, веса, объема всех приготовленных на организации блюд, кулинарных изделий, полуфабрикатов;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- оценка проверяемой продукции с вынесением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решений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акт);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- выявление ответственных и виновных в допущении брака конкретных работников.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2.3. Возложение на Комиссию иных поручений, не соответствующих цели и задачам, не допускается.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3. Состав комиссии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3.1. Комиссия утверждается приказом директора школы в составе </w:t>
            </w: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председателя и ______ членов: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3.1.1. Председатель Комиссии - ответственный за организацию питания, назначенный директором школы.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3.1.2. Руководитель (или назначенный работник) организации, осуществляющей организацию питания.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3.1.3. Медицинский работник.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3.2. По мере необходимости в состав Комиссии приказом директора школы могут включаться специалисты и эксперты, в том числе и не являющиеся работниками школы.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4. Деятельность комиссии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4.2. Комиссия осуществляет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соответствием технических требований, предъявляемых к продовольственному сырью и пищевым продуктам, поступающим на пищеблок, наличием документов, удостоверяющих их качество и безопасность.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4.3. Выдача (отпуск) </w:t>
            </w:r>
            <w:proofErr w:type="gramStart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обучающимся</w:t>
            </w:r>
            <w:proofErr w:type="gramEnd"/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 готовой пищи из общих котлов, кастрюль, лотков, емкостей и т.п.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 Ложка, используемая для взятия проб готовой пищи, после каждого блюда должна ополаскиваться горячей водой.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4.4.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4.5. Решение Комиссии о браке является основанием для расследования причин, установления виновных лиц, принятия мер по недопущению брака впредь.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4.6.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5. Права и обязанности комиссии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5.1. Комиссия постоянно выполняет отнесенные к ее компетенции функции.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 xml:space="preserve">5.2. Все работники школы обязаны оказывать Комиссии или отдельным ее </w:t>
            </w: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членам содействие в реализации их функций.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5.3. По устному или письменному запросу Комиссии или отдельных ее членов работники школы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5.6. Члены Комиссии обязаны осуществлять свои функции в специально выдаваемой стерильной одежде (халате, комбинезоне, головном уборе, обуви и т.п.).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5.7. За нарушение настоящего Положения работники школы и члены Комиссии несут персональную ответственность.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  <w:p w:rsidR="00816037" w:rsidRPr="00816037" w:rsidRDefault="00816037" w:rsidP="005177F1">
            <w:pPr>
              <w:spacing w:after="15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6037">
              <w:rPr>
                <w:rFonts w:eastAsia="Times New Roman"/>
                <w:color w:val="000000"/>
                <w:szCs w:val="28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816037" w:rsidRPr="00816037" w:rsidRDefault="00816037" w:rsidP="005177F1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220CA" w:rsidRPr="00816037" w:rsidTr="005177F1">
        <w:trPr>
          <w:trHeight w:val="5664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220CA" w:rsidRPr="00816037" w:rsidRDefault="005220CA" w:rsidP="005177F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bookmarkStart w:id="3" w:name="_GoBack"/>
        <w:bookmarkEnd w:id="3"/>
      </w:tr>
    </w:tbl>
    <w:p w:rsidR="00FA7D2C" w:rsidRPr="00816037" w:rsidRDefault="00FA7D2C" w:rsidP="005177F1">
      <w:pPr>
        <w:jc w:val="both"/>
        <w:rPr>
          <w:szCs w:val="28"/>
        </w:rPr>
      </w:pPr>
    </w:p>
    <w:sectPr w:rsidR="00FA7D2C" w:rsidRPr="00816037" w:rsidSect="005177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822"/>
    <w:multiLevelType w:val="multilevel"/>
    <w:tmpl w:val="6178A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37"/>
    <w:rsid w:val="0010323E"/>
    <w:rsid w:val="005177F1"/>
    <w:rsid w:val="005220CA"/>
    <w:rsid w:val="00611610"/>
    <w:rsid w:val="007C6B8F"/>
    <w:rsid w:val="007F05E8"/>
    <w:rsid w:val="00816037"/>
    <w:rsid w:val="00F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037"/>
    <w:rPr>
      <w:color w:val="0000FF"/>
      <w:u w:val="single"/>
    </w:rPr>
  </w:style>
  <w:style w:type="character" w:styleId="a5">
    <w:name w:val="Strong"/>
    <w:basedOn w:val="a0"/>
    <w:uiPriority w:val="22"/>
    <w:qFormat/>
    <w:rsid w:val="00816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037"/>
    <w:rPr>
      <w:color w:val="0000FF"/>
      <w:u w:val="single"/>
    </w:rPr>
  </w:style>
  <w:style w:type="character" w:styleId="a5">
    <w:name w:val="Strong"/>
    <w:basedOn w:val="a0"/>
    <w:uiPriority w:val="22"/>
    <w:qFormat/>
    <w:rsid w:val="00816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2020-11-18T11:35:00Z</cp:lastPrinted>
  <dcterms:created xsi:type="dcterms:W3CDTF">2020-11-18T11:27:00Z</dcterms:created>
  <dcterms:modified xsi:type="dcterms:W3CDTF">2020-11-18T11:40:00Z</dcterms:modified>
</cp:coreProperties>
</file>